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315" w:rsidRDefault="00D77315" w:rsidP="00D77315">
      <w:r>
        <w:t>Конспект урока на тему «Значение букв я, ю, е, ё»</w:t>
      </w:r>
    </w:p>
    <w:p w:rsidR="00D77315" w:rsidRDefault="00D77315" w:rsidP="00D77315"/>
    <w:p w:rsidR="00D77315" w:rsidRDefault="00D77315" w:rsidP="00D77315">
      <w:r>
        <w:t>Урок-повторение с углублением знаний и практикой по теме</w:t>
      </w:r>
    </w:p>
    <w:p w:rsidR="003A377F" w:rsidRDefault="003A377F"/>
    <w:tbl>
      <w:tblPr>
        <w:tblStyle w:val="a7"/>
        <w:tblW w:w="5000" w:type="pct"/>
        <w:jc w:val="center"/>
        <w:tblLook w:val="01E0" w:firstRow="1" w:lastRow="1" w:firstColumn="1" w:lastColumn="1" w:noHBand="0" w:noVBand="0"/>
      </w:tblPr>
      <w:tblGrid>
        <w:gridCol w:w="3484"/>
        <w:gridCol w:w="2854"/>
        <w:gridCol w:w="3233"/>
      </w:tblGrid>
      <w:tr w:rsidR="005810A3" w:rsidRPr="003A377F" w:rsidTr="00AC2736">
        <w:trPr>
          <w:trHeight w:val="325"/>
          <w:jc w:val="center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A3" w:rsidRPr="003A377F" w:rsidRDefault="005810A3" w:rsidP="00312C1D">
            <w:pPr>
              <w:spacing w:line="360" w:lineRule="auto"/>
              <w:ind w:right="1435"/>
              <w:jc w:val="center"/>
              <w:rPr>
                <w:b/>
                <w:szCs w:val="28"/>
              </w:rPr>
            </w:pPr>
            <w:r w:rsidRPr="003A377F">
              <w:rPr>
                <w:b/>
                <w:szCs w:val="28"/>
              </w:rPr>
              <w:t>Этап урока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A3" w:rsidRDefault="00D77315" w:rsidP="00312C1D">
            <w:pPr>
              <w:spacing w:line="360" w:lineRule="auto"/>
              <w:ind w:left="-607" w:right="120" w:firstLine="540"/>
              <w:rPr>
                <w:b/>
                <w:szCs w:val="28"/>
              </w:rPr>
            </w:pPr>
            <w:r>
              <w:rPr>
                <w:b/>
                <w:szCs w:val="28"/>
              </w:rPr>
              <w:t>Характеристика этапа</w:t>
            </w:r>
            <w:r w:rsidR="00D8485A">
              <w:rPr>
                <w:b/>
                <w:szCs w:val="28"/>
              </w:rPr>
              <w:t xml:space="preserve"> </w:t>
            </w:r>
          </w:p>
          <w:p w:rsidR="00D8485A" w:rsidRDefault="00D8485A" w:rsidP="00D8485A">
            <w:pPr>
              <w:spacing w:line="360" w:lineRule="auto"/>
              <w:ind w:left="-607" w:right="120" w:firstLine="540"/>
              <w:rPr>
                <w:b/>
                <w:szCs w:val="28"/>
              </w:rPr>
            </w:pPr>
            <w:proofErr w:type="gramStart"/>
            <w:r>
              <w:rPr>
                <w:b/>
                <w:szCs w:val="28"/>
              </w:rPr>
              <w:t>(деятельность учителя</w:t>
            </w:r>
            <w:proofErr w:type="gramEnd"/>
          </w:p>
          <w:p w:rsidR="00D8485A" w:rsidRPr="003A377F" w:rsidRDefault="00D8485A" w:rsidP="00D8485A">
            <w:pPr>
              <w:spacing w:line="360" w:lineRule="auto"/>
              <w:ind w:left="-607" w:right="120" w:firstLine="54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и учеников)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A3" w:rsidRPr="003A377F" w:rsidRDefault="005810A3" w:rsidP="00312C1D">
            <w:pPr>
              <w:spacing w:line="360" w:lineRule="auto"/>
              <w:ind w:left="-607" w:right="120" w:firstLine="540"/>
              <w:rPr>
                <w:b/>
                <w:szCs w:val="28"/>
              </w:rPr>
            </w:pPr>
            <w:r>
              <w:rPr>
                <w:b/>
                <w:szCs w:val="28"/>
              </w:rPr>
              <w:t>Учебный материал</w:t>
            </w:r>
          </w:p>
        </w:tc>
      </w:tr>
      <w:tr w:rsidR="005810A3" w:rsidRPr="003A377F" w:rsidTr="00AC2736">
        <w:trPr>
          <w:trHeight w:val="325"/>
          <w:jc w:val="center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A3" w:rsidRPr="005810A3" w:rsidRDefault="005810A3" w:rsidP="00D77315">
            <w:r>
              <w:t xml:space="preserve">Устное повторение теории по теме 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A3" w:rsidRDefault="00D77315" w:rsidP="00312C1D">
            <w:pPr>
              <w:spacing w:line="360" w:lineRule="auto"/>
              <w:ind w:right="120"/>
            </w:pPr>
            <w:r>
              <w:t xml:space="preserve">Слово </w:t>
            </w:r>
            <w:r w:rsidRPr="00CB0F36">
              <w:rPr>
                <w:u w:val="single"/>
              </w:rPr>
              <w:t>учителя</w:t>
            </w:r>
            <w:r>
              <w:t xml:space="preserve"> или обычная беседа, предпочтительнее второе.</w:t>
            </w:r>
          </w:p>
          <w:p w:rsidR="00D77315" w:rsidRPr="00D77315" w:rsidRDefault="00D77315" w:rsidP="00312C1D">
            <w:pPr>
              <w:spacing w:line="360" w:lineRule="auto"/>
              <w:ind w:right="120"/>
              <w:rPr>
                <w:color w:val="0070C0"/>
              </w:rPr>
            </w:pPr>
            <w:r w:rsidRPr="00CB0F36">
              <w:rPr>
                <w:color w:val="0070C0"/>
                <w:u w:val="single"/>
              </w:rPr>
              <w:t>Ученики</w:t>
            </w:r>
            <w:r w:rsidRPr="00D77315">
              <w:rPr>
                <w:color w:val="0070C0"/>
              </w:rPr>
              <w:t xml:space="preserve"> фронтально отвечают на вопросы, которые учитель ставит в ходе устного повторения темы. Если тема усвоена хорошо ранее, можно, чтобы устное повторение давал ученик. Но вопросы классу по ходу повторения обязательны.</w:t>
            </w:r>
            <w:r w:rsidR="00345FF6">
              <w:rPr>
                <w:color w:val="0070C0"/>
              </w:rPr>
              <w:t xml:space="preserve"> Их может подготовить и сам выступающий ученик.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A3" w:rsidRDefault="00D77315" w:rsidP="00312C1D">
            <w:pPr>
              <w:spacing w:line="360" w:lineRule="auto"/>
              <w:ind w:right="120"/>
            </w:pPr>
            <w:r>
              <w:t xml:space="preserve">Учебник «Русский язык. Теория» </w:t>
            </w:r>
            <w:proofErr w:type="spellStart"/>
            <w:r>
              <w:t>Бабайцевой</w:t>
            </w:r>
            <w:proofErr w:type="spellEnd"/>
            <w:r>
              <w:t>, §40</w:t>
            </w:r>
          </w:p>
          <w:p w:rsidR="00D77315" w:rsidRDefault="00D77315" w:rsidP="00312C1D">
            <w:pPr>
              <w:spacing w:line="360" w:lineRule="auto"/>
              <w:ind w:right="120"/>
            </w:pPr>
          </w:p>
          <w:p w:rsidR="00D77315" w:rsidRDefault="00D77315" w:rsidP="00312C1D">
            <w:pPr>
              <w:spacing w:line="360" w:lineRule="auto"/>
              <w:ind w:right="120"/>
              <w:rPr>
                <w:color w:val="0070C0"/>
              </w:rPr>
            </w:pPr>
            <w:r w:rsidRPr="00D77315">
              <w:rPr>
                <w:color w:val="0070C0"/>
              </w:rPr>
              <w:t>Можно сравнить подачу этой темы в других учебниках</w:t>
            </w:r>
            <w:r w:rsidR="00D8485A">
              <w:rPr>
                <w:color w:val="0070C0"/>
              </w:rPr>
              <w:t xml:space="preserve"> (ссылки в пункте</w:t>
            </w:r>
            <w:proofErr w:type="gramStart"/>
            <w:r w:rsidR="00D8485A">
              <w:rPr>
                <w:color w:val="0070C0"/>
              </w:rPr>
              <w:t xml:space="preserve"> Е</w:t>
            </w:r>
            <w:proofErr w:type="gramEnd"/>
            <w:r w:rsidR="00D8485A">
              <w:rPr>
                <w:color w:val="0070C0"/>
              </w:rPr>
              <w:t xml:space="preserve"> вспомогательного слайда)</w:t>
            </w:r>
          </w:p>
          <w:p w:rsidR="00345FF6" w:rsidRDefault="00345FF6" w:rsidP="00312C1D">
            <w:pPr>
              <w:spacing w:line="360" w:lineRule="auto"/>
              <w:ind w:right="120"/>
              <w:rPr>
                <w:color w:val="0070C0"/>
              </w:rPr>
            </w:pPr>
          </w:p>
          <w:p w:rsidR="00345FF6" w:rsidRPr="00D77315" w:rsidRDefault="00C628B7" w:rsidP="00312C1D">
            <w:pPr>
              <w:spacing w:line="360" w:lineRule="auto"/>
              <w:ind w:right="120"/>
              <w:rPr>
                <w:b/>
                <w:i/>
                <w:color w:val="0070C0"/>
                <w:szCs w:val="28"/>
              </w:rPr>
            </w:pPr>
            <w:r>
              <w:rPr>
                <w:color w:val="0070C0"/>
              </w:rPr>
              <w:t>Вопросы классу: пункт</w:t>
            </w:r>
            <w:proofErr w:type="gramStart"/>
            <w:r>
              <w:rPr>
                <w:color w:val="0070C0"/>
              </w:rPr>
              <w:t xml:space="preserve"> А</w:t>
            </w:r>
            <w:proofErr w:type="gramEnd"/>
            <w:r>
              <w:rPr>
                <w:color w:val="0070C0"/>
              </w:rPr>
              <w:t xml:space="preserve"> вспомогательного файла</w:t>
            </w:r>
          </w:p>
        </w:tc>
      </w:tr>
      <w:tr w:rsidR="005810A3" w:rsidRPr="003A377F" w:rsidTr="00AC2736">
        <w:trPr>
          <w:trHeight w:val="325"/>
          <w:jc w:val="center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A3" w:rsidRPr="003A377F" w:rsidRDefault="005810A3" w:rsidP="00312C1D">
            <w:pPr>
              <w:spacing w:line="360" w:lineRule="auto"/>
              <w:ind w:right="-108"/>
              <w:rPr>
                <w:szCs w:val="28"/>
              </w:rPr>
            </w:pPr>
            <w:r>
              <w:t xml:space="preserve">Коллективное комментирование 10 примеров из </w:t>
            </w:r>
            <w:r>
              <w:rPr>
                <w:u w:val="single"/>
              </w:rPr>
              <w:t>дидактического материала</w:t>
            </w:r>
            <w:r>
              <w:t xml:space="preserve"> к уроку.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92" w:rsidRPr="00B92492" w:rsidRDefault="00B92492" w:rsidP="00312C1D">
            <w:pPr>
              <w:spacing w:line="360" w:lineRule="auto"/>
              <w:ind w:right="120"/>
              <w:rPr>
                <w:color w:val="0070C0"/>
              </w:rPr>
            </w:pPr>
            <w:r w:rsidRPr="00CB0F36">
              <w:rPr>
                <w:color w:val="0070C0"/>
                <w:u w:val="single"/>
              </w:rPr>
              <w:t>Учитель</w:t>
            </w:r>
            <w:r w:rsidRPr="00B92492">
              <w:rPr>
                <w:color w:val="0070C0"/>
              </w:rPr>
              <w:t xml:space="preserve"> отбирает 10 показательных для повторения примеров</w:t>
            </w:r>
            <w:r w:rsidR="00CB0F36">
              <w:rPr>
                <w:color w:val="0070C0"/>
              </w:rPr>
              <w:t xml:space="preserve"> (пункт</w:t>
            </w:r>
            <w:proofErr w:type="gramStart"/>
            <w:r w:rsidR="00CB0F36">
              <w:rPr>
                <w:color w:val="0070C0"/>
              </w:rPr>
              <w:t xml:space="preserve"> Б</w:t>
            </w:r>
            <w:proofErr w:type="gramEnd"/>
            <w:r w:rsidR="00CB0F36">
              <w:rPr>
                <w:color w:val="0070C0"/>
              </w:rPr>
              <w:t xml:space="preserve"> вспомогательного файла)</w:t>
            </w:r>
            <w:r w:rsidRPr="00B92492">
              <w:rPr>
                <w:color w:val="0070C0"/>
              </w:rPr>
              <w:t xml:space="preserve"> и просит </w:t>
            </w:r>
            <w:r w:rsidRPr="00D8485A">
              <w:rPr>
                <w:color w:val="0070C0"/>
                <w:u w:val="single"/>
              </w:rPr>
              <w:t>учеников</w:t>
            </w:r>
            <w:r w:rsidRPr="00B92492">
              <w:rPr>
                <w:color w:val="0070C0"/>
              </w:rPr>
              <w:t xml:space="preserve"> прокомментировать </w:t>
            </w:r>
            <w:proofErr w:type="spellStart"/>
            <w:r w:rsidRPr="00B92492">
              <w:rPr>
                <w:color w:val="0070C0"/>
              </w:rPr>
              <w:t>звуко</w:t>
            </w:r>
            <w:proofErr w:type="spellEnd"/>
            <w:r w:rsidRPr="00B92492">
              <w:rPr>
                <w:color w:val="0070C0"/>
              </w:rPr>
              <w:t>-буквенный состав (число букв и звуков, причины несовпадения)</w:t>
            </w:r>
          </w:p>
          <w:p w:rsidR="00B92492" w:rsidRDefault="00B92492" w:rsidP="00312C1D">
            <w:pPr>
              <w:spacing w:line="360" w:lineRule="auto"/>
              <w:ind w:right="120"/>
            </w:pPr>
          </w:p>
          <w:p w:rsidR="005810A3" w:rsidRDefault="005810A3" w:rsidP="00312C1D">
            <w:pPr>
              <w:spacing w:line="360" w:lineRule="auto"/>
              <w:ind w:right="120"/>
            </w:pPr>
            <w:r>
              <w:t>Обратить внимание, что можно выделить четыре позиции для букв я, ю, е, ё. Один звук [а], [у], [э], [о] и мягкость предшествующего они обозначают только после согласного.</w:t>
            </w:r>
          </w:p>
          <w:p w:rsidR="005810A3" w:rsidRDefault="005810A3" w:rsidP="00312C1D">
            <w:pPr>
              <w:spacing w:line="360" w:lineRule="auto"/>
              <w:ind w:right="120"/>
            </w:pPr>
          </w:p>
          <w:p w:rsidR="005810A3" w:rsidRPr="003A377F" w:rsidRDefault="005810A3" w:rsidP="00312C1D">
            <w:pPr>
              <w:spacing w:line="360" w:lineRule="auto"/>
              <w:ind w:right="120"/>
              <w:rPr>
                <w:i/>
                <w:szCs w:val="28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A3" w:rsidRDefault="005810A3" w:rsidP="005810A3">
            <w:r>
              <w:lastRenderedPageBreak/>
              <w:t>Позиции:</w:t>
            </w:r>
          </w:p>
          <w:p w:rsidR="005810A3" w:rsidRDefault="005810A3" w:rsidP="005810A3">
            <w:r>
              <w:t xml:space="preserve">После согласного: </w:t>
            </w:r>
            <w:proofErr w:type="spellStart"/>
            <w:r>
              <w:t>согл</w:t>
            </w:r>
            <w:proofErr w:type="spellEnd"/>
            <w:r>
              <w:t>. + е, ё, ю, я.</w:t>
            </w:r>
          </w:p>
          <w:p w:rsidR="005810A3" w:rsidRDefault="005810A3" w:rsidP="005810A3">
            <w:r>
              <w:t xml:space="preserve">После гласного: </w:t>
            </w:r>
            <w:proofErr w:type="spellStart"/>
            <w:r>
              <w:t>гласн</w:t>
            </w:r>
            <w:proofErr w:type="spellEnd"/>
            <w:r>
              <w:t>. + е, ё, ю, я.</w:t>
            </w:r>
          </w:p>
          <w:p w:rsidR="005810A3" w:rsidRDefault="005810A3" w:rsidP="005810A3">
            <w:r>
              <w:t>После ь и ъ: ь, ъ + е, ё, ю, я.</w:t>
            </w:r>
          </w:p>
          <w:p w:rsidR="005810A3" w:rsidRDefault="005810A3" w:rsidP="005810A3">
            <w:r>
              <w:t>В начале слова: е, ё, ю, я + любая буква.</w:t>
            </w:r>
          </w:p>
          <w:p w:rsidR="005810A3" w:rsidRDefault="005810A3" w:rsidP="005810A3">
            <w:r>
              <w:t xml:space="preserve">Последние три позиции «сигнализируют» о двух звуках, сочетания букв в них можно назвать «сигнальными»: </w:t>
            </w:r>
            <w:proofErr w:type="spellStart"/>
            <w:r>
              <w:t>ое</w:t>
            </w:r>
            <w:proofErr w:type="spellEnd"/>
            <w:r>
              <w:t xml:space="preserve">, </w:t>
            </w:r>
            <w:proofErr w:type="spellStart"/>
            <w:r>
              <w:t>оё</w:t>
            </w:r>
            <w:proofErr w:type="spellEnd"/>
            <w:r>
              <w:t xml:space="preserve">, </w:t>
            </w:r>
            <w:proofErr w:type="spellStart"/>
            <w:r>
              <w:t>оя</w:t>
            </w:r>
            <w:proofErr w:type="spellEnd"/>
            <w:r>
              <w:t xml:space="preserve">, </w:t>
            </w:r>
            <w:proofErr w:type="spellStart"/>
            <w:r>
              <w:t>ою</w:t>
            </w:r>
            <w:proofErr w:type="spellEnd"/>
            <w:r>
              <w:t xml:space="preserve">; </w:t>
            </w:r>
            <w:proofErr w:type="spellStart"/>
            <w:r>
              <w:t>ае</w:t>
            </w:r>
            <w:proofErr w:type="spellEnd"/>
            <w:r>
              <w:t xml:space="preserve">, </w:t>
            </w:r>
            <w:proofErr w:type="spellStart"/>
            <w:r>
              <w:t>ая</w:t>
            </w:r>
            <w:proofErr w:type="spellEnd"/>
            <w:r>
              <w:t xml:space="preserve"> и т. д.</w:t>
            </w:r>
          </w:p>
          <w:p w:rsidR="005810A3" w:rsidRDefault="005810A3" w:rsidP="00312C1D">
            <w:pPr>
              <w:spacing w:line="360" w:lineRule="auto"/>
              <w:ind w:right="120"/>
            </w:pPr>
          </w:p>
        </w:tc>
      </w:tr>
      <w:tr w:rsidR="005810A3" w:rsidRPr="003A377F" w:rsidTr="00AC2736">
        <w:trPr>
          <w:trHeight w:val="325"/>
          <w:jc w:val="center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A3" w:rsidRDefault="00B92492" w:rsidP="005810A3">
            <w:r>
              <w:lastRenderedPageBreak/>
              <w:t>Создать таблицу</w:t>
            </w:r>
            <w:r w:rsidR="005810A3">
              <w:t xml:space="preserve"> и распределить в неё примеры.</w:t>
            </w:r>
          </w:p>
          <w:p w:rsidR="005810A3" w:rsidRDefault="005810A3" w:rsidP="005810A3"/>
          <w:p w:rsidR="005810A3" w:rsidRPr="003A377F" w:rsidRDefault="005810A3" w:rsidP="00312C1D">
            <w:pPr>
              <w:spacing w:line="360" w:lineRule="auto"/>
              <w:ind w:right="-108"/>
              <w:rPr>
                <w:szCs w:val="28"/>
              </w:rPr>
            </w:pPr>
            <w:r>
              <w:t>Если в слове есть две буквы (е, ё, ю, я) в разных позициях, то записать его в обе колонки, подчеркнув в каждом случае «свою» букву. Напр. в словах веер, рея, смеются, гуляю.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A3" w:rsidRDefault="00D8485A" w:rsidP="005810A3">
            <w:pPr>
              <w:spacing w:line="360" w:lineRule="auto"/>
              <w:ind w:right="120"/>
              <w:jc w:val="both"/>
            </w:pPr>
            <w:r w:rsidRPr="00D8485A">
              <w:rPr>
                <w:u w:val="single"/>
              </w:rPr>
              <w:t>Ученики</w:t>
            </w:r>
            <w:r>
              <w:t xml:space="preserve"> делаю</w:t>
            </w:r>
            <w:r w:rsidR="005810A3">
              <w:t>т таблицу в тетради или как электронный документ, распределение первых примеров может быть коллективным.</w:t>
            </w:r>
          </w:p>
          <w:p w:rsidR="005810A3" w:rsidRDefault="005810A3" w:rsidP="005810A3">
            <w:r>
              <w:t xml:space="preserve">Часть примеров из дидактического материала </w:t>
            </w:r>
            <w:r w:rsidR="00D8485A">
              <w:t xml:space="preserve">учитель даёт устно </w:t>
            </w:r>
            <w:r>
              <w:t xml:space="preserve">(без записи на доске) и </w:t>
            </w:r>
            <w:r w:rsidR="00D8485A">
              <w:t xml:space="preserve">разбирает их с </w:t>
            </w:r>
            <w:r w:rsidR="00D8485A" w:rsidRPr="00D8485A">
              <w:rPr>
                <w:u w:val="single"/>
              </w:rPr>
              <w:t>учениками</w:t>
            </w:r>
            <w:r>
              <w:t xml:space="preserve"> после письменных, чтобы умение выявлять «сигнальные позиции», где буква даёт два звука, развивалось в двух направлениях</w:t>
            </w:r>
            <w:r w:rsidR="00037AC0">
              <w:t xml:space="preserve"> (пункт</w:t>
            </w:r>
            <w:proofErr w:type="gramStart"/>
            <w:r w:rsidR="00037AC0">
              <w:t xml:space="preserve"> В</w:t>
            </w:r>
            <w:proofErr w:type="gramEnd"/>
            <w:r w:rsidR="00037AC0">
              <w:t xml:space="preserve"> вспомогательного файла)</w:t>
            </w:r>
            <w:r>
              <w:t xml:space="preserve">. </w:t>
            </w:r>
          </w:p>
          <w:p w:rsidR="005810A3" w:rsidRPr="003A377F" w:rsidRDefault="005810A3" w:rsidP="005810A3">
            <w:pPr>
              <w:spacing w:line="360" w:lineRule="auto"/>
              <w:ind w:right="120"/>
              <w:jc w:val="both"/>
              <w:rPr>
                <w:i/>
                <w:szCs w:val="28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607"/>
              <w:gridCol w:w="1400"/>
            </w:tblGrid>
            <w:tr w:rsidR="005810A3" w:rsidRPr="00B92492" w:rsidTr="005810A3">
              <w:tc>
                <w:tcPr>
                  <w:tcW w:w="4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10A3" w:rsidRPr="00B92492" w:rsidRDefault="005810A3">
                  <w:pPr>
                    <w:rPr>
                      <w:color w:val="0070C0"/>
                      <w:lang w:eastAsia="en-US"/>
                    </w:rPr>
                  </w:pPr>
                  <w:r w:rsidRPr="00B92492">
                    <w:rPr>
                      <w:color w:val="0070C0"/>
                    </w:rPr>
                    <w:t xml:space="preserve">Обозначает один гласный [э], [о], [у], [а] звук и мягкость предыдущего </w:t>
                  </w:r>
                  <w:proofErr w:type="spellStart"/>
                  <w:r w:rsidRPr="00B92492">
                    <w:rPr>
                      <w:color w:val="0070C0"/>
                    </w:rPr>
                    <w:t>согл</w:t>
                  </w:r>
                  <w:proofErr w:type="spellEnd"/>
                  <w:r w:rsidRPr="00B92492">
                    <w:rPr>
                      <w:color w:val="0070C0"/>
                    </w:rPr>
                    <w:t>.</w:t>
                  </w:r>
                </w:p>
              </w:tc>
              <w:tc>
                <w:tcPr>
                  <w:tcW w:w="47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10A3" w:rsidRPr="00B92492" w:rsidRDefault="005810A3">
                  <w:pPr>
                    <w:rPr>
                      <w:color w:val="0070C0"/>
                      <w:lang w:eastAsia="en-US"/>
                    </w:rPr>
                  </w:pPr>
                  <w:r w:rsidRPr="00B92492">
                    <w:rPr>
                      <w:color w:val="0070C0"/>
                    </w:rPr>
                    <w:t>Обозначает два звука [й] + [э], [о], [у], [а]</w:t>
                  </w:r>
                </w:p>
              </w:tc>
            </w:tr>
            <w:tr w:rsidR="005810A3" w:rsidRPr="00B92492" w:rsidTr="005810A3">
              <w:tc>
                <w:tcPr>
                  <w:tcW w:w="4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10A3" w:rsidRPr="00B92492" w:rsidRDefault="005810A3">
                  <w:pPr>
                    <w:rPr>
                      <w:color w:val="0070C0"/>
                      <w:lang w:eastAsia="en-US"/>
                    </w:rPr>
                  </w:pPr>
                  <w:r w:rsidRPr="00B92492">
                    <w:rPr>
                      <w:color w:val="0070C0"/>
                    </w:rPr>
                    <w:t>лес</w:t>
                  </w:r>
                </w:p>
              </w:tc>
              <w:tc>
                <w:tcPr>
                  <w:tcW w:w="47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10A3" w:rsidRPr="00B92492" w:rsidRDefault="005810A3">
                  <w:pPr>
                    <w:rPr>
                      <w:color w:val="0070C0"/>
                      <w:lang w:eastAsia="en-US"/>
                    </w:rPr>
                  </w:pPr>
                  <w:r w:rsidRPr="00B92492">
                    <w:rPr>
                      <w:color w:val="0070C0"/>
                    </w:rPr>
                    <w:t>маяк</w:t>
                  </w:r>
                </w:p>
              </w:tc>
            </w:tr>
            <w:tr w:rsidR="005810A3" w:rsidRPr="00B92492" w:rsidTr="005810A3">
              <w:tc>
                <w:tcPr>
                  <w:tcW w:w="4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10A3" w:rsidRPr="00B92492" w:rsidRDefault="005810A3">
                  <w:pPr>
                    <w:rPr>
                      <w:color w:val="0070C0"/>
                      <w:lang w:eastAsia="en-US"/>
                    </w:rPr>
                  </w:pPr>
                  <w:r w:rsidRPr="00B92492">
                    <w:rPr>
                      <w:color w:val="0070C0"/>
                    </w:rPr>
                    <w:t>в</w:t>
                  </w:r>
                  <w:r w:rsidRPr="00B92492">
                    <w:rPr>
                      <w:color w:val="0070C0"/>
                      <w:u w:val="single"/>
                    </w:rPr>
                    <w:t>е</w:t>
                  </w:r>
                  <w:r w:rsidRPr="00B92492">
                    <w:rPr>
                      <w:color w:val="0070C0"/>
                    </w:rPr>
                    <w:t>ер</w:t>
                  </w:r>
                </w:p>
              </w:tc>
              <w:tc>
                <w:tcPr>
                  <w:tcW w:w="47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10A3" w:rsidRPr="00B92492" w:rsidRDefault="005810A3">
                  <w:pPr>
                    <w:rPr>
                      <w:color w:val="0070C0"/>
                      <w:lang w:eastAsia="en-US"/>
                    </w:rPr>
                  </w:pPr>
                  <w:r w:rsidRPr="00B92492">
                    <w:rPr>
                      <w:color w:val="0070C0"/>
                    </w:rPr>
                    <w:t>ве</w:t>
                  </w:r>
                  <w:r w:rsidRPr="00B92492">
                    <w:rPr>
                      <w:color w:val="0070C0"/>
                      <w:u w:val="single"/>
                    </w:rPr>
                    <w:t>е</w:t>
                  </w:r>
                  <w:r w:rsidRPr="00B92492">
                    <w:rPr>
                      <w:color w:val="0070C0"/>
                    </w:rPr>
                    <w:t>р</w:t>
                  </w:r>
                </w:p>
              </w:tc>
            </w:tr>
            <w:tr w:rsidR="005810A3" w:rsidRPr="00B92492" w:rsidTr="005810A3">
              <w:tc>
                <w:tcPr>
                  <w:tcW w:w="47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10A3" w:rsidRPr="00B92492" w:rsidRDefault="005810A3">
                  <w:pPr>
                    <w:rPr>
                      <w:color w:val="0070C0"/>
                      <w:lang w:eastAsia="en-US"/>
                    </w:rPr>
                  </w:pPr>
                  <w:r w:rsidRPr="00B92492">
                    <w:rPr>
                      <w:color w:val="0070C0"/>
                    </w:rPr>
                    <w:t>…</w:t>
                  </w:r>
                </w:p>
              </w:tc>
              <w:tc>
                <w:tcPr>
                  <w:tcW w:w="47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10A3" w:rsidRPr="00B92492" w:rsidRDefault="005810A3">
                  <w:pPr>
                    <w:rPr>
                      <w:color w:val="0070C0"/>
                      <w:lang w:eastAsia="en-US"/>
                    </w:rPr>
                  </w:pPr>
                  <w:r w:rsidRPr="00B92492">
                    <w:rPr>
                      <w:color w:val="0070C0"/>
                    </w:rPr>
                    <w:t>…</w:t>
                  </w:r>
                </w:p>
              </w:tc>
            </w:tr>
          </w:tbl>
          <w:p w:rsidR="005810A3" w:rsidRPr="00B92492" w:rsidRDefault="005810A3" w:rsidP="00312C1D">
            <w:pPr>
              <w:spacing w:line="360" w:lineRule="auto"/>
              <w:ind w:right="120"/>
              <w:jc w:val="both"/>
              <w:rPr>
                <w:i/>
                <w:color w:val="0070C0"/>
                <w:szCs w:val="28"/>
              </w:rPr>
            </w:pPr>
          </w:p>
        </w:tc>
      </w:tr>
      <w:tr w:rsidR="005810A3" w:rsidRPr="003A377F" w:rsidTr="00AC2736">
        <w:trPr>
          <w:trHeight w:val="325"/>
          <w:jc w:val="center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A3" w:rsidRDefault="00B92492" w:rsidP="00B92492">
            <w:pPr>
              <w:spacing w:line="360" w:lineRule="auto"/>
              <w:ind w:right="-108"/>
              <w:rPr>
                <w:szCs w:val="28"/>
              </w:rPr>
            </w:pPr>
            <w:r>
              <w:rPr>
                <w:szCs w:val="28"/>
              </w:rPr>
              <w:t>Подбор дополнительных примеров слов по теме</w:t>
            </w:r>
          </w:p>
          <w:p w:rsidR="00B7063A" w:rsidRPr="003A377F" w:rsidRDefault="00B7063A" w:rsidP="00B92492">
            <w:pPr>
              <w:spacing w:line="360" w:lineRule="auto"/>
              <w:ind w:right="-108"/>
              <w:rPr>
                <w:szCs w:val="28"/>
              </w:rPr>
            </w:pPr>
            <w:r>
              <w:rPr>
                <w:szCs w:val="28"/>
              </w:rPr>
              <w:t>(предпочтительнее использовать фрагмент текста, где встречаются нужные слова, пример в пункте</w:t>
            </w:r>
            <w:proofErr w:type="gramStart"/>
            <w:r>
              <w:rPr>
                <w:szCs w:val="28"/>
              </w:rPr>
              <w:t xml:space="preserve"> Ё</w:t>
            </w:r>
            <w:proofErr w:type="gramEnd"/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вспом</w:t>
            </w:r>
            <w:bookmarkStart w:id="0" w:name="_GoBack"/>
            <w:bookmarkEnd w:id="0"/>
            <w:r>
              <w:rPr>
                <w:szCs w:val="28"/>
              </w:rPr>
              <w:t>огательного файла).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492" w:rsidRPr="00037AC0" w:rsidRDefault="00D8485A" w:rsidP="005810A3">
            <w:pPr>
              <w:rPr>
                <w:color w:val="4F81BD" w:themeColor="accent1"/>
              </w:rPr>
            </w:pPr>
            <w:r w:rsidRPr="00D8485A">
              <w:rPr>
                <w:u w:val="single"/>
              </w:rPr>
              <w:lastRenderedPageBreak/>
              <w:t>Учитель</w:t>
            </w:r>
            <w:r>
              <w:t xml:space="preserve"> даёт </w:t>
            </w:r>
            <w:r w:rsidR="005810A3">
              <w:t xml:space="preserve">задание дополнить таблицу своими примерами (допустим, по пять слов в каждой колонке). Если есть сложности именно в подборе слов, </w:t>
            </w:r>
            <w:r w:rsidRPr="00D8485A">
              <w:rPr>
                <w:u w:val="single"/>
              </w:rPr>
              <w:t>ученики</w:t>
            </w:r>
            <w:r>
              <w:t xml:space="preserve"> могут </w:t>
            </w:r>
            <w:r w:rsidR="005810A3">
              <w:t xml:space="preserve">использовать </w:t>
            </w:r>
            <w:r w:rsidR="005810A3">
              <w:rPr>
                <w:u w:val="single"/>
              </w:rPr>
              <w:t>онлайн-словари</w:t>
            </w:r>
            <w:r w:rsidR="00037AC0">
              <w:rPr>
                <w:u w:val="single"/>
              </w:rPr>
              <w:t xml:space="preserve"> </w:t>
            </w:r>
            <w:r w:rsidR="00037AC0" w:rsidRPr="00037AC0">
              <w:rPr>
                <w:color w:val="4F81BD" w:themeColor="accent1"/>
              </w:rPr>
              <w:t xml:space="preserve">(этот пункт аналогичен </w:t>
            </w:r>
            <w:r w:rsidR="00037AC0" w:rsidRPr="00037AC0">
              <w:rPr>
                <w:color w:val="4F81BD" w:themeColor="accent1"/>
              </w:rPr>
              <w:lastRenderedPageBreak/>
              <w:t>предыдущему, поэтому образец в том же пункте</w:t>
            </w:r>
            <w:proofErr w:type="gramStart"/>
            <w:r w:rsidR="00037AC0" w:rsidRPr="00037AC0">
              <w:rPr>
                <w:color w:val="4F81BD" w:themeColor="accent1"/>
              </w:rPr>
              <w:t xml:space="preserve"> В</w:t>
            </w:r>
            <w:proofErr w:type="gramEnd"/>
            <w:r w:rsidR="00037AC0" w:rsidRPr="00037AC0">
              <w:rPr>
                <w:color w:val="4F81BD" w:themeColor="accent1"/>
              </w:rPr>
              <w:t xml:space="preserve"> вспомогательного файла</w:t>
            </w:r>
            <w:r w:rsidR="00037AC0">
              <w:rPr>
                <w:color w:val="4F81BD" w:themeColor="accent1"/>
              </w:rPr>
              <w:t>, важен дополнительный материал</w:t>
            </w:r>
            <w:r w:rsidR="00037AC0" w:rsidRPr="00037AC0">
              <w:rPr>
                <w:color w:val="4F81BD" w:themeColor="accent1"/>
              </w:rPr>
              <w:t>)</w:t>
            </w:r>
          </w:p>
          <w:p w:rsidR="00B92492" w:rsidRDefault="00B92492" w:rsidP="005810A3"/>
          <w:p w:rsidR="00B92492" w:rsidRDefault="005810A3" w:rsidP="005810A3">
            <w:r>
              <w:t>Подобранные примеры комментируются</w:t>
            </w:r>
            <w:r w:rsidR="00D8485A">
              <w:t xml:space="preserve"> </w:t>
            </w:r>
            <w:r w:rsidR="00D8485A" w:rsidRPr="00D8485A">
              <w:rPr>
                <w:u w:val="single"/>
              </w:rPr>
              <w:t>учениками и учителем</w:t>
            </w:r>
            <w:r>
              <w:t xml:space="preserve">. Для выявления ошибок в распределении на группы подойдёт перекрёстная проверка. </w:t>
            </w:r>
          </w:p>
          <w:p w:rsidR="00B92492" w:rsidRDefault="00B92492" w:rsidP="005810A3"/>
          <w:p w:rsidR="005810A3" w:rsidRDefault="005810A3" w:rsidP="005810A3">
            <w:r>
              <w:t xml:space="preserve">Сложные случаи комментируются </w:t>
            </w:r>
            <w:r w:rsidRPr="00D8485A">
              <w:rPr>
                <w:u w:val="single"/>
              </w:rPr>
              <w:t>учителем</w:t>
            </w:r>
            <w:r>
              <w:t>.</w:t>
            </w:r>
          </w:p>
          <w:p w:rsidR="005810A3" w:rsidRPr="003A377F" w:rsidRDefault="005810A3" w:rsidP="00312C1D">
            <w:pPr>
              <w:spacing w:line="360" w:lineRule="auto"/>
              <w:ind w:right="120"/>
              <w:rPr>
                <w:szCs w:val="28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A3" w:rsidRPr="00B92492" w:rsidRDefault="00B92492" w:rsidP="00312C1D">
            <w:pPr>
              <w:spacing w:line="360" w:lineRule="auto"/>
              <w:ind w:right="120"/>
              <w:rPr>
                <w:color w:val="0070C0"/>
                <w:szCs w:val="28"/>
              </w:rPr>
            </w:pPr>
            <w:r w:rsidRPr="00B92492">
              <w:rPr>
                <w:color w:val="0070C0"/>
                <w:szCs w:val="28"/>
              </w:rPr>
              <w:lastRenderedPageBreak/>
              <w:t>Словари</w:t>
            </w:r>
            <w:r w:rsidR="00037AC0">
              <w:rPr>
                <w:color w:val="0070C0"/>
                <w:szCs w:val="28"/>
              </w:rPr>
              <w:t xml:space="preserve"> (пункт Г вспомогательного слайда)</w:t>
            </w:r>
            <w:r w:rsidRPr="00B92492">
              <w:rPr>
                <w:color w:val="0070C0"/>
                <w:szCs w:val="28"/>
              </w:rPr>
              <w:t xml:space="preserve"> и пособия с дидактическим материалом по теме</w:t>
            </w:r>
            <w:r w:rsidR="00037AC0">
              <w:rPr>
                <w:color w:val="0070C0"/>
                <w:szCs w:val="28"/>
              </w:rPr>
              <w:t xml:space="preserve"> </w:t>
            </w:r>
          </w:p>
        </w:tc>
      </w:tr>
      <w:tr w:rsidR="005810A3" w:rsidRPr="003A377F" w:rsidTr="00AC2736">
        <w:trPr>
          <w:trHeight w:val="325"/>
          <w:jc w:val="center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A3" w:rsidRPr="00B92492" w:rsidRDefault="00B92492" w:rsidP="00312C1D">
            <w:pPr>
              <w:tabs>
                <w:tab w:val="left" w:pos="3379"/>
              </w:tabs>
              <w:spacing w:line="360" w:lineRule="auto"/>
              <w:rPr>
                <w:color w:val="0070C0"/>
                <w:szCs w:val="28"/>
              </w:rPr>
            </w:pPr>
            <w:r w:rsidRPr="00B92492">
              <w:rPr>
                <w:color w:val="0070C0"/>
                <w:szCs w:val="28"/>
              </w:rPr>
              <w:lastRenderedPageBreak/>
              <w:t>Коллективное комментирование и создание единого документа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AC0" w:rsidRDefault="005810A3" w:rsidP="005810A3">
            <w:r>
              <w:t xml:space="preserve">Несколько </w:t>
            </w:r>
            <w:r w:rsidRPr="00D8485A">
              <w:rPr>
                <w:u w:val="single"/>
              </w:rPr>
              <w:t>учеников</w:t>
            </w:r>
            <w:r>
              <w:t xml:space="preserve"> комментируют подобранные примеры</w:t>
            </w:r>
            <w:r w:rsidR="00037AC0">
              <w:t xml:space="preserve"> </w:t>
            </w:r>
            <w:r w:rsidR="00037AC0" w:rsidRPr="00037AC0">
              <w:rPr>
                <w:color w:val="4F81BD" w:themeColor="accent1"/>
              </w:rPr>
              <w:t>(пример комментариев учеников в пункте Б)</w:t>
            </w:r>
            <w:r>
              <w:t xml:space="preserve">. </w:t>
            </w:r>
          </w:p>
          <w:p w:rsidR="005810A3" w:rsidRDefault="005810A3" w:rsidP="005810A3">
            <w:r>
              <w:t>Можно позднее объединить все подобранные примеры в единый документ</w:t>
            </w:r>
            <w:r w:rsidR="00037AC0">
              <w:t xml:space="preserve"> </w:t>
            </w:r>
            <w:r w:rsidR="00037AC0" w:rsidRPr="00E66C55">
              <w:rPr>
                <w:color w:val="4F81BD" w:themeColor="accent1"/>
              </w:rPr>
              <w:t>(начатый документ находится по второй ссылке в шестой сноске этого документа)</w:t>
            </w:r>
            <w:r w:rsidR="00037AC0">
              <w:t>.</w:t>
            </w:r>
          </w:p>
          <w:p w:rsidR="005810A3" w:rsidRPr="003A377F" w:rsidRDefault="005810A3" w:rsidP="00312C1D">
            <w:pPr>
              <w:spacing w:line="360" w:lineRule="auto"/>
              <w:ind w:right="120"/>
              <w:rPr>
                <w:szCs w:val="28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A3" w:rsidRPr="00B92492" w:rsidRDefault="00B92492" w:rsidP="00B92492">
            <w:pPr>
              <w:spacing w:line="360" w:lineRule="auto"/>
              <w:ind w:right="120"/>
              <w:rPr>
                <w:color w:val="0070C0"/>
                <w:szCs w:val="28"/>
              </w:rPr>
            </w:pPr>
            <w:r w:rsidRPr="00B92492">
              <w:rPr>
                <w:color w:val="0070C0"/>
                <w:szCs w:val="28"/>
              </w:rPr>
              <w:t>Сервисы Яндекс-диск и Гугл-диск.</w:t>
            </w:r>
          </w:p>
        </w:tc>
      </w:tr>
      <w:tr w:rsidR="005810A3" w:rsidRPr="003A377F" w:rsidTr="00AC2736">
        <w:trPr>
          <w:trHeight w:val="325"/>
          <w:jc w:val="center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A3" w:rsidRPr="003A377F" w:rsidRDefault="00B92492" w:rsidP="00B92492">
            <w:pPr>
              <w:spacing w:line="360" w:lineRule="auto"/>
              <w:ind w:right="1435"/>
              <w:rPr>
                <w:szCs w:val="28"/>
              </w:rPr>
            </w:pPr>
            <w:r>
              <w:rPr>
                <w:u w:val="single"/>
              </w:rPr>
              <w:t>Тесты</w:t>
            </w:r>
            <w:r>
              <w:t xml:space="preserve"> с выбором вариантов ответа, где буквы е, ё, ю, я обозначают два звука.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A3" w:rsidRDefault="005810A3" w:rsidP="005810A3">
            <w:r>
              <w:t xml:space="preserve">Тесты выполняются самостоятельно, проверка перекрёстная (соответственно, каждый </w:t>
            </w:r>
            <w:r w:rsidRPr="00D8485A">
              <w:rPr>
                <w:u w:val="single"/>
              </w:rPr>
              <w:t>ученик</w:t>
            </w:r>
            <w:r>
              <w:t xml:space="preserve"> получает для неё ключи не к своему варианту и проверяет другую работу, оптимальное число вариантов </w:t>
            </w:r>
            <w:r>
              <w:rPr>
                <w:rFonts w:ascii="Calibri" w:hAnsi="Calibri"/>
              </w:rPr>
              <w:t>—</w:t>
            </w:r>
            <w:r>
              <w:t xml:space="preserve"> пять), после этого фронтальный опрос с упором на </w:t>
            </w:r>
            <w:r w:rsidRPr="00D8485A">
              <w:rPr>
                <w:u w:val="single"/>
              </w:rPr>
              <w:t>учеников</w:t>
            </w:r>
            <w:r>
              <w:t xml:space="preserve">, испытывавших трудности при работе в </w:t>
            </w:r>
            <w:proofErr w:type="spellStart"/>
            <w:r>
              <w:t>пп</w:t>
            </w:r>
            <w:proofErr w:type="spellEnd"/>
            <w:r>
              <w:t>. 4 и 5.</w:t>
            </w:r>
          </w:p>
          <w:p w:rsidR="005810A3" w:rsidRDefault="005810A3" w:rsidP="005810A3"/>
          <w:p w:rsidR="005810A3" w:rsidRDefault="005810A3" w:rsidP="005810A3">
            <w:r w:rsidRPr="00D8485A">
              <w:rPr>
                <w:u w:val="single"/>
              </w:rPr>
              <w:t>Ученики</w:t>
            </w:r>
            <w:r>
              <w:t xml:space="preserve"> проверяют работы карандашом и </w:t>
            </w:r>
            <w:r>
              <w:lastRenderedPageBreak/>
              <w:t>выставляют только число ошибок вместо оценки (тест не имеет значения контрольного, но выявляет тех, у кого тема может «западать»). Работы сдаются только после коллективного анализа ошибок, но оценки за них не выставляются.</w:t>
            </w:r>
          </w:p>
          <w:p w:rsidR="005810A3" w:rsidRDefault="005810A3" w:rsidP="005810A3"/>
          <w:p w:rsidR="005810A3" w:rsidRPr="005810A3" w:rsidRDefault="005810A3" w:rsidP="005810A3">
            <w:r>
              <w:t>Отступление</w:t>
            </w:r>
            <w:r w:rsidR="00AC124C">
              <w:rPr>
                <w:rStyle w:val="ab"/>
              </w:rPr>
              <w:footnoteReference w:id="1"/>
            </w:r>
            <w:r>
              <w:t>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A3" w:rsidRPr="00E66C55" w:rsidRDefault="008C36AC" w:rsidP="008C36AC">
            <w:pPr>
              <w:spacing w:line="360" w:lineRule="auto"/>
              <w:ind w:right="151"/>
              <w:rPr>
                <w:color w:val="00B050"/>
                <w:szCs w:val="28"/>
              </w:rPr>
            </w:pPr>
            <w:r>
              <w:rPr>
                <w:color w:val="00B050"/>
                <w:szCs w:val="28"/>
              </w:rPr>
              <w:lastRenderedPageBreak/>
              <w:t>Созданные мной тесты находятся в папке «Тесты». Можно использовать любые подобные.</w:t>
            </w:r>
          </w:p>
        </w:tc>
      </w:tr>
      <w:tr w:rsidR="005810A3" w:rsidRPr="003A377F" w:rsidTr="00AC2736">
        <w:trPr>
          <w:trHeight w:val="340"/>
          <w:jc w:val="center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A3" w:rsidRPr="003A377F" w:rsidRDefault="005810A3" w:rsidP="00312C1D">
            <w:pPr>
              <w:spacing w:line="360" w:lineRule="auto"/>
              <w:ind w:right="1435"/>
              <w:rPr>
                <w:szCs w:val="28"/>
              </w:rPr>
            </w:pPr>
            <w:r>
              <w:lastRenderedPageBreak/>
              <w:t>Далее акцентируем внимание только на тех словах, где буквы е, ё, ю, я выполняют 2-ую (или и 1-ую, и 2-ую функцию).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A3" w:rsidRPr="00AC124C" w:rsidRDefault="005810A3" w:rsidP="00312C1D">
            <w:pPr>
              <w:spacing w:line="360" w:lineRule="auto"/>
              <w:ind w:right="-29"/>
            </w:pPr>
            <w:r w:rsidRPr="00D8485A">
              <w:rPr>
                <w:u w:val="single"/>
              </w:rPr>
              <w:t>Ученикам</w:t>
            </w:r>
            <w:r>
              <w:t xml:space="preserve"> даётся задание составить список из 10 таких слов, лучше новых, но можно привлекать и уже использованные примеры. Для подбора слов можно использовать бумажные и электронные словари</w:t>
            </w:r>
            <w:r w:rsidR="00AC124C">
              <w:rPr>
                <w:rStyle w:val="ab"/>
              </w:rPr>
              <w:footnoteReference w:id="2"/>
            </w:r>
            <w:r>
              <w:t>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A3" w:rsidRPr="00AC124C" w:rsidRDefault="00AC124C" w:rsidP="00312C1D">
            <w:pPr>
              <w:spacing w:line="360" w:lineRule="auto"/>
              <w:ind w:right="-29"/>
              <w:rPr>
                <w:color w:val="0070C0"/>
                <w:szCs w:val="28"/>
              </w:rPr>
            </w:pPr>
            <w:r w:rsidRPr="00AC124C">
              <w:rPr>
                <w:color w:val="0070C0"/>
                <w:szCs w:val="28"/>
              </w:rPr>
              <w:t>Подготовленный дидактический материал. Словари.</w:t>
            </w:r>
          </w:p>
        </w:tc>
      </w:tr>
      <w:tr w:rsidR="005810A3" w:rsidRPr="003A377F" w:rsidTr="00AC2736">
        <w:trPr>
          <w:trHeight w:val="340"/>
          <w:jc w:val="center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24C" w:rsidRPr="00AC124C" w:rsidRDefault="00AC124C" w:rsidP="00312C1D">
            <w:pPr>
              <w:spacing w:line="360" w:lineRule="auto"/>
              <w:ind w:right="1435"/>
              <w:rPr>
                <w:color w:val="0070C0"/>
                <w:szCs w:val="28"/>
              </w:rPr>
            </w:pPr>
            <w:r w:rsidRPr="00AC124C">
              <w:rPr>
                <w:color w:val="0070C0"/>
                <w:szCs w:val="28"/>
              </w:rPr>
              <w:t xml:space="preserve">Коллективное комментирование подобранных </w:t>
            </w:r>
            <w:r w:rsidRPr="00AC124C">
              <w:rPr>
                <w:color w:val="0070C0"/>
                <w:szCs w:val="28"/>
              </w:rPr>
              <w:lastRenderedPageBreak/>
              <w:t>примеров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A3" w:rsidRPr="00AC124C" w:rsidRDefault="008C36AC" w:rsidP="008C36AC">
            <w:pPr>
              <w:spacing w:line="360" w:lineRule="auto"/>
              <w:ind w:right="-29"/>
            </w:pPr>
            <w:r>
              <w:lastRenderedPageBreak/>
              <w:t xml:space="preserve">Примеры </w:t>
            </w:r>
            <w:r w:rsidR="005810A3">
              <w:t>комментируются</w:t>
            </w:r>
            <w:r>
              <w:rPr>
                <w:rStyle w:val="ab"/>
              </w:rPr>
              <w:footnoteReference w:id="3"/>
            </w:r>
            <w:r w:rsidR="005810A3">
              <w:t xml:space="preserve">, особенно ошибки и </w:t>
            </w:r>
            <w:r w:rsidR="005810A3">
              <w:lastRenderedPageBreak/>
              <w:t>особенно с упором на слабых учеников</w:t>
            </w:r>
            <w:r w:rsidR="00AC124C">
              <w:rPr>
                <w:rStyle w:val="ab"/>
              </w:rPr>
              <w:footnoteReference w:id="4"/>
            </w:r>
            <w:r w:rsidR="005810A3">
              <w:t>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0A3" w:rsidRPr="00AC124C" w:rsidRDefault="00AC124C" w:rsidP="00312C1D">
            <w:pPr>
              <w:spacing w:line="360" w:lineRule="auto"/>
              <w:ind w:right="-29"/>
              <w:rPr>
                <w:color w:val="0070C0"/>
                <w:szCs w:val="28"/>
              </w:rPr>
            </w:pPr>
            <w:r w:rsidRPr="00AC124C">
              <w:rPr>
                <w:rFonts w:ascii="Calibri" w:hAnsi="Calibri"/>
                <w:color w:val="0070C0"/>
                <w:szCs w:val="28"/>
              </w:rPr>
              <w:lastRenderedPageBreak/>
              <w:t>—</w:t>
            </w:r>
          </w:p>
        </w:tc>
      </w:tr>
      <w:tr w:rsidR="005810A3" w:rsidRPr="003A377F" w:rsidTr="00AC2736">
        <w:trPr>
          <w:trHeight w:val="340"/>
          <w:jc w:val="center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A3" w:rsidRDefault="005810A3" w:rsidP="005810A3">
            <w:r>
              <w:lastRenderedPageBreak/>
              <w:t>Работа по развитию навыка в сравнении числа букв и звуков в слове.</w:t>
            </w:r>
          </w:p>
          <w:p w:rsidR="005810A3" w:rsidRPr="003A377F" w:rsidRDefault="005810A3" w:rsidP="00312C1D">
            <w:pPr>
              <w:spacing w:line="360" w:lineRule="auto"/>
              <w:ind w:right="1435"/>
              <w:rPr>
                <w:szCs w:val="28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0A3" w:rsidRDefault="005810A3" w:rsidP="005810A3">
            <w:r>
              <w:t xml:space="preserve">Показать </w:t>
            </w:r>
            <w:r w:rsidRPr="00D8485A">
              <w:rPr>
                <w:u w:val="single"/>
              </w:rPr>
              <w:t>ученикам</w:t>
            </w:r>
            <w:r>
              <w:t xml:space="preserve"> таблицу.</w:t>
            </w:r>
          </w:p>
          <w:p w:rsidR="005810A3" w:rsidRDefault="005810A3" w:rsidP="00312C1D">
            <w:pPr>
              <w:spacing w:line="360" w:lineRule="auto"/>
              <w:ind w:right="-29"/>
            </w:pPr>
          </w:p>
          <w:p w:rsidR="005810A3" w:rsidRDefault="005810A3" w:rsidP="00AC124C">
            <w:pPr>
              <w:spacing w:line="360" w:lineRule="auto"/>
              <w:ind w:right="-29"/>
            </w:pPr>
            <w:r>
              <w:t xml:space="preserve">Прокомментировать и </w:t>
            </w:r>
            <w:r w:rsidRPr="00D8485A">
              <w:rPr>
                <w:u w:val="single"/>
              </w:rPr>
              <w:t>коллективно</w:t>
            </w:r>
            <w:r>
              <w:t xml:space="preserve"> обсудить всю таблицу</w:t>
            </w:r>
            <w:r w:rsidR="00AC124C">
              <w:t xml:space="preserve"> 1</w:t>
            </w:r>
            <w:r w:rsidR="00AC124C">
              <w:rPr>
                <w:rStyle w:val="ab"/>
              </w:rPr>
              <w:footnoteReference w:id="5"/>
            </w:r>
            <w:r>
              <w:t>.</w:t>
            </w:r>
          </w:p>
          <w:p w:rsidR="005810A3" w:rsidRDefault="005810A3" w:rsidP="00312C1D">
            <w:pPr>
              <w:spacing w:line="360" w:lineRule="auto"/>
              <w:ind w:right="-29"/>
            </w:pPr>
          </w:p>
          <w:p w:rsidR="005810A3" w:rsidRDefault="005810A3" w:rsidP="005810A3">
            <w:r w:rsidRPr="00D8485A">
              <w:rPr>
                <w:u w:val="single"/>
              </w:rPr>
              <w:t>Привести</w:t>
            </w:r>
            <w:r>
              <w:t xml:space="preserve"> несколько примеров (частично письменно, частично устно) и </w:t>
            </w:r>
            <w:r w:rsidRPr="00D8485A">
              <w:rPr>
                <w:u w:val="single"/>
              </w:rPr>
              <w:t>прокомментировать</w:t>
            </w:r>
            <w:r>
              <w:t xml:space="preserve"> в них нужные позиции. </w:t>
            </w:r>
            <w:r w:rsidRPr="00D8485A">
              <w:rPr>
                <w:u w:val="single"/>
              </w:rPr>
              <w:t>Сравнить</w:t>
            </w:r>
            <w:r>
              <w:t xml:space="preserve"> число букв и звуков в словах. Можно записывать только слова, слова с транскрипциями, комбинированные варианты (напр. [</w:t>
            </w:r>
            <w:proofErr w:type="spellStart"/>
            <w:r>
              <w:t>й’о</w:t>
            </w:r>
            <w:proofErr w:type="spellEnd"/>
            <w:proofErr w:type="gramStart"/>
            <w:r>
              <w:t>]</w:t>
            </w:r>
            <w:proofErr w:type="spellStart"/>
            <w:r>
              <w:t>л</w:t>
            </w:r>
            <w:proofErr w:type="gramEnd"/>
            <w:r>
              <w:t>ка</w:t>
            </w:r>
            <w:proofErr w:type="spellEnd"/>
            <w:r>
              <w:t>), судя по подготовленности класса.</w:t>
            </w:r>
          </w:p>
          <w:p w:rsidR="005810A3" w:rsidRDefault="005810A3" w:rsidP="005810A3">
            <w:r>
              <w:t xml:space="preserve">Коллективно </w:t>
            </w:r>
            <w:r w:rsidRPr="00D8485A">
              <w:rPr>
                <w:u w:val="single"/>
              </w:rPr>
              <w:t>комментируется</w:t>
            </w:r>
            <w:r>
              <w:t xml:space="preserve"> 5–10 примеров. Далее </w:t>
            </w:r>
            <w:r w:rsidRPr="00D8485A">
              <w:rPr>
                <w:u w:val="single"/>
              </w:rPr>
              <w:t>даётся</w:t>
            </w:r>
            <w:r>
              <w:t xml:space="preserve"> аналогичное упражнение. </w:t>
            </w:r>
          </w:p>
          <w:p w:rsidR="005810A3" w:rsidRDefault="00AC124C" w:rsidP="005810A3">
            <w:r>
              <w:t>Можно с заполнением таблицы 2.</w:t>
            </w:r>
          </w:p>
          <w:p w:rsidR="005810A3" w:rsidRDefault="005810A3" w:rsidP="00312C1D">
            <w:pPr>
              <w:spacing w:line="360" w:lineRule="auto"/>
              <w:ind w:right="-29"/>
              <w:rPr>
                <w:szCs w:val="28"/>
              </w:rPr>
            </w:pPr>
          </w:p>
          <w:p w:rsidR="005810A3" w:rsidRPr="003A377F" w:rsidRDefault="008C36AC" w:rsidP="008C36AC">
            <w:pPr>
              <w:spacing w:line="360" w:lineRule="auto"/>
              <w:ind w:right="-29"/>
              <w:rPr>
                <w:szCs w:val="28"/>
              </w:rPr>
            </w:pPr>
            <w:r>
              <w:t>Примеры</w:t>
            </w:r>
            <w:r w:rsidR="005810A3">
              <w:t xml:space="preserve"> комментируются, особенно ошибки и особенно с упором на </w:t>
            </w:r>
            <w:r w:rsidR="005810A3">
              <w:lastRenderedPageBreak/>
              <w:t xml:space="preserve">слабых </w:t>
            </w:r>
            <w:r w:rsidR="005810A3" w:rsidRPr="00D8485A">
              <w:rPr>
                <w:u w:val="single"/>
              </w:rPr>
              <w:t>учеников</w:t>
            </w:r>
            <w:r w:rsidR="005810A3">
              <w:t>.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354"/>
              <w:gridCol w:w="1653"/>
            </w:tblGrid>
            <w:tr w:rsidR="005810A3" w:rsidTr="00AC124C">
              <w:tc>
                <w:tcPr>
                  <w:tcW w:w="13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10A3" w:rsidRDefault="005810A3">
                  <w:pPr>
                    <w:rPr>
                      <w:lang w:eastAsia="en-US"/>
                    </w:rPr>
                  </w:pPr>
                  <w:r>
                    <w:lastRenderedPageBreak/>
                    <w:t>Позиции</w:t>
                  </w:r>
                </w:p>
              </w:tc>
              <w:tc>
                <w:tcPr>
                  <w:tcW w:w="16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10A3" w:rsidRDefault="005810A3">
                  <w:pPr>
                    <w:rPr>
                      <w:lang w:eastAsia="en-US"/>
                    </w:rPr>
                  </w:pPr>
                  <w:r>
                    <w:t>Сравнение количества букв и звуков</w:t>
                  </w:r>
                </w:p>
              </w:tc>
            </w:tr>
            <w:tr w:rsidR="005810A3" w:rsidTr="00AC124C">
              <w:tc>
                <w:tcPr>
                  <w:tcW w:w="13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10A3" w:rsidRDefault="005810A3">
                  <w:pPr>
                    <w:rPr>
                      <w:lang w:eastAsia="en-US"/>
                    </w:rPr>
                  </w:pPr>
                  <w:r>
                    <w:t>Согласная + е, ё, ю, я.</w:t>
                  </w:r>
                </w:p>
              </w:tc>
              <w:tc>
                <w:tcPr>
                  <w:tcW w:w="16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10A3" w:rsidRDefault="005810A3">
                  <w:pPr>
                    <w:rPr>
                      <w:lang w:eastAsia="en-US"/>
                    </w:rPr>
                  </w:pPr>
                  <w:r>
                    <w:t>Звуки = буквы</w:t>
                  </w:r>
                </w:p>
              </w:tc>
            </w:tr>
            <w:tr w:rsidR="005810A3" w:rsidTr="00AC124C">
              <w:tc>
                <w:tcPr>
                  <w:tcW w:w="13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10A3" w:rsidRDefault="005810A3">
                  <w:pPr>
                    <w:rPr>
                      <w:lang w:eastAsia="en-US"/>
                    </w:rPr>
                  </w:pPr>
                  <w:r>
                    <w:t>ь, ъ, + е, ё, ю, я.</w:t>
                  </w:r>
                </w:p>
              </w:tc>
              <w:tc>
                <w:tcPr>
                  <w:tcW w:w="16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10A3" w:rsidRDefault="005810A3">
                  <w:pPr>
                    <w:rPr>
                      <w:lang w:eastAsia="en-US"/>
                    </w:rPr>
                  </w:pPr>
                  <w:r>
                    <w:t>Звуки = буквы</w:t>
                  </w:r>
                </w:p>
              </w:tc>
            </w:tr>
            <w:tr w:rsidR="005810A3" w:rsidTr="00AC124C">
              <w:tc>
                <w:tcPr>
                  <w:tcW w:w="13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10A3" w:rsidRDefault="005810A3">
                  <w:pPr>
                    <w:rPr>
                      <w:lang w:eastAsia="en-US"/>
                    </w:rPr>
                  </w:pPr>
                  <w:r>
                    <w:t>Гласная + е, ё, ю, я.</w:t>
                  </w:r>
                </w:p>
              </w:tc>
              <w:tc>
                <w:tcPr>
                  <w:tcW w:w="16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10A3" w:rsidRDefault="005810A3">
                  <w:pPr>
                    <w:rPr>
                      <w:lang w:eastAsia="en-US"/>
                    </w:rPr>
                  </w:pPr>
                  <w:r>
                    <w:t>Звуков &gt; на 1</w:t>
                  </w:r>
                </w:p>
              </w:tc>
            </w:tr>
            <w:tr w:rsidR="005810A3" w:rsidTr="00AC124C">
              <w:tc>
                <w:tcPr>
                  <w:tcW w:w="13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10A3" w:rsidRDefault="005810A3">
                  <w:pPr>
                    <w:rPr>
                      <w:lang w:eastAsia="en-US"/>
                    </w:rPr>
                  </w:pPr>
                  <w:r>
                    <w:t>Е, ё, ю, я в начале слова</w:t>
                  </w:r>
                </w:p>
              </w:tc>
              <w:tc>
                <w:tcPr>
                  <w:tcW w:w="16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10A3" w:rsidRDefault="005810A3">
                  <w:pPr>
                    <w:rPr>
                      <w:lang w:eastAsia="en-US"/>
                    </w:rPr>
                  </w:pPr>
                  <w:r>
                    <w:t>Звуков &gt; на</w:t>
                  </w:r>
                  <w:proofErr w:type="gramStart"/>
                  <w:r>
                    <w:t>1</w:t>
                  </w:r>
                  <w:proofErr w:type="gramEnd"/>
                </w:p>
              </w:tc>
            </w:tr>
            <w:tr w:rsidR="005810A3" w:rsidTr="00AC124C">
              <w:tc>
                <w:tcPr>
                  <w:tcW w:w="131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10A3" w:rsidRDefault="005810A3">
                  <w:pPr>
                    <w:rPr>
                      <w:lang w:eastAsia="en-US"/>
                    </w:rPr>
                  </w:pPr>
                  <w:r>
                    <w:t>ь, ъ при отсутствии букв е, ё, ю, я (или они есть, но только после согласной)</w:t>
                  </w:r>
                </w:p>
              </w:tc>
              <w:tc>
                <w:tcPr>
                  <w:tcW w:w="169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10A3" w:rsidRPr="00AC2736" w:rsidRDefault="005810A3">
                  <w:pPr>
                    <w:rPr>
                      <w:lang w:eastAsia="en-US"/>
                    </w:rPr>
                  </w:pPr>
                  <w:r>
                    <w:t>Звуков &lt; на 1</w:t>
                  </w:r>
                </w:p>
              </w:tc>
            </w:tr>
          </w:tbl>
          <w:p w:rsidR="005810A3" w:rsidRDefault="005810A3" w:rsidP="00312C1D">
            <w:pPr>
              <w:spacing w:line="360" w:lineRule="auto"/>
              <w:ind w:right="-29"/>
              <w:rPr>
                <w:szCs w:val="28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57"/>
              <w:gridCol w:w="1025"/>
              <w:gridCol w:w="1025"/>
            </w:tblGrid>
            <w:tr w:rsidR="005810A3" w:rsidTr="005810A3">
              <w:tc>
                <w:tcPr>
                  <w:tcW w:w="31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10A3" w:rsidRDefault="005810A3">
                  <w:pPr>
                    <w:rPr>
                      <w:lang w:eastAsia="en-US"/>
                    </w:rPr>
                  </w:pPr>
                  <w:r>
                    <w:t>Звуки = буквы</w:t>
                  </w:r>
                </w:p>
              </w:tc>
              <w:tc>
                <w:tcPr>
                  <w:tcW w:w="31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10A3" w:rsidRDefault="005810A3">
                  <w:pPr>
                    <w:rPr>
                      <w:lang w:eastAsia="en-US"/>
                    </w:rPr>
                  </w:pPr>
                  <w:r>
                    <w:t>Звуков &gt; букв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10A3" w:rsidRDefault="005810A3">
                  <w:pPr>
                    <w:rPr>
                      <w:lang w:eastAsia="en-US"/>
                    </w:rPr>
                  </w:pPr>
                  <w:r>
                    <w:t xml:space="preserve">Звуков </w:t>
                  </w:r>
                  <w:r w:rsidRPr="00AC2736">
                    <w:t>&lt;</w:t>
                  </w:r>
                  <w:r>
                    <w:t xml:space="preserve"> букв</w:t>
                  </w:r>
                </w:p>
              </w:tc>
            </w:tr>
            <w:tr w:rsidR="005810A3" w:rsidTr="005810A3">
              <w:tc>
                <w:tcPr>
                  <w:tcW w:w="31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10A3" w:rsidRDefault="005810A3">
                  <w:pPr>
                    <w:rPr>
                      <w:lang w:eastAsia="en-US"/>
                    </w:rPr>
                  </w:pPr>
                  <w:r>
                    <w:t>съел</w:t>
                  </w:r>
                </w:p>
              </w:tc>
              <w:tc>
                <w:tcPr>
                  <w:tcW w:w="31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10A3" w:rsidRDefault="005810A3">
                  <w:pPr>
                    <w:rPr>
                      <w:lang w:eastAsia="en-US"/>
                    </w:rPr>
                  </w:pPr>
                  <w:r>
                    <w:t>маяк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10A3" w:rsidRDefault="005810A3">
                  <w:pPr>
                    <w:rPr>
                      <w:lang w:eastAsia="en-US"/>
                    </w:rPr>
                  </w:pPr>
                  <w:r>
                    <w:t>честь</w:t>
                  </w:r>
                </w:p>
              </w:tc>
            </w:tr>
            <w:tr w:rsidR="005810A3" w:rsidTr="005810A3">
              <w:tc>
                <w:tcPr>
                  <w:tcW w:w="31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10A3" w:rsidRDefault="005810A3">
                  <w:pPr>
                    <w:rPr>
                      <w:lang w:eastAsia="en-US"/>
                    </w:rPr>
                  </w:pPr>
                  <w:r>
                    <w:t>…</w:t>
                  </w:r>
                </w:p>
              </w:tc>
              <w:tc>
                <w:tcPr>
                  <w:tcW w:w="3190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10A3" w:rsidRDefault="005810A3">
                  <w:pPr>
                    <w:rPr>
                      <w:lang w:eastAsia="en-US"/>
                    </w:rPr>
                  </w:pPr>
                  <w:r>
                    <w:t>…</w:t>
                  </w:r>
                </w:p>
              </w:tc>
              <w:tc>
                <w:tcPr>
                  <w:tcW w:w="31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10A3" w:rsidRDefault="005810A3">
                  <w:pPr>
                    <w:rPr>
                      <w:lang w:eastAsia="en-US"/>
                    </w:rPr>
                  </w:pPr>
                  <w:r>
                    <w:t>…</w:t>
                  </w:r>
                </w:p>
              </w:tc>
            </w:tr>
          </w:tbl>
          <w:p w:rsidR="00AC2736" w:rsidRDefault="00AC2736" w:rsidP="00AC2736">
            <w:r>
              <w:t xml:space="preserve">Пример </w:t>
            </w:r>
            <w:r w:rsidR="00D8485A">
              <w:t>выполненного задания в пункте</w:t>
            </w:r>
            <w:proofErr w:type="gramStart"/>
            <w:r w:rsidR="00D8485A">
              <w:t xml:space="preserve"> Д</w:t>
            </w:r>
            <w:proofErr w:type="gramEnd"/>
            <w:r w:rsidR="00D8485A">
              <w:t xml:space="preserve"> </w:t>
            </w:r>
            <w:r>
              <w:t>вспомогательного документа к конспекту, пример комментариев в пункте Б.</w:t>
            </w:r>
          </w:p>
          <w:p w:rsidR="005810A3" w:rsidRPr="003A377F" w:rsidRDefault="005810A3" w:rsidP="00312C1D">
            <w:pPr>
              <w:spacing w:line="360" w:lineRule="auto"/>
              <w:ind w:right="-29"/>
              <w:rPr>
                <w:szCs w:val="28"/>
              </w:rPr>
            </w:pPr>
          </w:p>
        </w:tc>
      </w:tr>
      <w:tr w:rsidR="00AC2736" w:rsidRPr="003A377F" w:rsidTr="00AC2736">
        <w:trPr>
          <w:trHeight w:val="340"/>
          <w:jc w:val="center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36" w:rsidRDefault="00AC2736" w:rsidP="005810A3">
            <w:r>
              <w:lastRenderedPageBreak/>
              <w:t>Лингвистическая игра «Больше, меньше или равно».</w:t>
            </w:r>
          </w:p>
          <w:p w:rsidR="00AC2736" w:rsidRPr="003A377F" w:rsidRDefault="00AC2736" w:rsidP="00312C1D">
            <w:pPr>
              <w:spacing w:line="360" w:lineRule="auto"/>
              <w:ind w:right="1435"/>
              <w:rPr>
                <w:szCs w:val="28"/>
              </w:rPr>
            </w:pP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36" w:rsidRDefault="00AC2736" w:rsidP="005810A3">
            <w:r w:rsidRPr="00D8485A">
              <w:rPr>
                <w:u w:val="single"/>
              </w:rPr>
              <w:t>Ученикам предлагается</w:t>
            </w:r>
            <w:r>
              <w:t xml:space="preserve"> набор слов, в каждом из которых им нужно сравнить число букв и звуков</w:t>
            </w:r>
            <w:r>
              <w:rPr>
                <w:rStyle w:val="ab"/>
              </w:rPr>
              <w:footnoteReference w:id="6"/>
            </w:r>
            <w:r>
              <w:t>.</w:t>
            </w:r>
          </w:p>
          <w:p w:rsidR="00AC2736" w:rsidRPr="003A377F" w:rsidRDefault="00AC2736" w:rsidP="005810A3">
            <w:pPr>
              <w:rPr>
                <w:szCs w:val="28"/>
              </w:rPr>
            </w:pP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736" w:rsidRPr="003A377F" w:rsidRDefault="00AC2736" w:rsidP="00312C1D">
            <w:pPr>
              <w:spacing w:line="360" w:lineRule="auto"/>
              <w:ind w:right="-29"/>
              <w:rPr>
                <w:szCs w:val="28"/>
              </w:rPr>
            </w:pPr>
            <w:r>
              <w:rPr>
                <w:szCs w:val="28"/>
              </w:rPr>
              <w:t>Ссылки ниже</w:t>
            </w:r>
            <w:r>
              <w:rPr>
                <w:rStyle w:val="ab"/>
                <w:szCs w:val="28"/>
              </w:rPr>
              <w:footnoteReference w:id="7"/>
            </w:r>
            <w:r>
              <w:rPr>
                <w:szCs w:val="28"/>
              </w:rPr>
              <w:t>.</w:t>
            </w:r>
          </w:p>
        </w:tc>
      </w:tr>
      <w:tr w:rsidR="00AC2736" w:rsidRPr="003A377F" w:rsidTr="00AC2736">
        <w:trPr>
          <w:trHeight w:val="340"/>
          <w:jc w:val="center"/>
        </w:trPr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36" w:rsidRDefault="00AC2736" w:rsidP="005810A3">
            <w:r>
              <w:t>Домашнее задание.</w:t>
            </w:r>
          </w:p>
          <w:p w:rsidR="00AC2736" w:rsidRPr="000F6B9B" w:rsidRDefault="00AC2736" w:rsidP="00D77315">
            <w:r>
              <w:t xml:space="preserve"> </w:t>
            </w:r>
          </w:p>
        </w:tc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736" w:rsidRDefault="00AC2736" w:rsidP="005810A3">
            <w:r>
              <w:t>Упражнения в учебнике или интерактивные упражнения, которые остались не выполненными, упражнения на фонетический разбор (если образец такого разбора уже проходили).</w:t>
            </w:r>
          </w:p>
          <w:p w:rsidR="00AC2736" w:rsidRDefault="00AC2736" w:rsidP="005810A3">
            <w:r>
              <w:t>«Сильным» ученикам можно дать задание составить свои интерактивные упражнения по образцу.</w:t>
            </w:r>
          </w:p>
          <w:p w:rsidR="00AC2736" w:rsidRPr="003A377F" w:rsidRDefault="00AC2736" w:rsidP="005810A3">
            <w:pPr>
              <w:spacing w:line="360" w:lineRule="auto"/>
              <w:ind w:right="-29"/>
              <w:rPr>
                <w:szCs w:val="28"/>
              </w:rPr>
            </w:pPr>
            <w:r>
              <w:t xml:space="preserve">Для проведения урока по конспекту нужно подготовить соответствующие дидактические материалы (в тексте </w:t>
            </w:r>
            <w:r>
              <w:lastRenderedPageBreak/>
              <w:t>конспекта подчёркнуты) и интерактивные приложения.</w:t>
            </w:r>
          </w:p>
        </w:tc>
        <w:tc>
          <w:tcPr>
            <w:tcW w:w="1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36" w:rsidRPr="003A377F" w:rsidRDefault="00AC2736" w:rsidP="00312C1D">
            <w:pPr>
              <w:spacing w:line="360" w:lineRule="auto"/>
              <w:ind w:right="-29"/>
              <w:rPr>
                <w:szCs w:val="28"/>
              </w:rPr>
            </w:pPr>
          </w:p>
        </w:tc>
      </w:tr>
    </w:tbl>
    <w:p w:rsidR="003A377F" w:rsidRPr="003A377F" w:rsidRDefault="003A377F">
      <w:pPr>
        <w:rPr>
          <w:sz w:val="22"/>
        </w:rPr>
      </w:pPr>
    </w:p>
    <w:sectPr w:rsidR="003A377F" w:rsidRPr="003A377F" w:rsidSect="00BB6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784" w:rsidRDefault="00F32784" w:rsidP="00AC124C">
      <w:r>
        <w:separator/>
      </w:r>
    </w:p>
  </w:endnote>
  <w:endnote w:type="continuationSeparator" w:id="0">
    <w:p w:rsidR="00F32784" w:rsidRDefault="00F32784" w:rsidP="00AC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784" w:rsidRDefault="00F32784" w:rsidP="00AC124C">
      <w:r>
        <w:separator/>
      </w:r>
    </w:p>
  </w:footnote>
  <w:footnote w:type="continuationSeparator" w:id="0">
    <w:p w:rsidR="00F32784" w:rsidRDefault="00F32784" w:rsidP="00AC124C">
      <w:r>
        <w:continuationSeparator/>
      </w:r>
    </w:p>
  </w:footnote>
  <w:footnote w:id="1">
    <w:p w:rsidR="00AC124C" w:rsidRDefault="00AC124C" w:rsidP="00AC124C">
      <w:r>
        <w:rPr>
          <w:rStyle w:val="ab"/>
        </w:rPr>
        <w:footnoteRef/>
      </w:r>
      <w:r>
        <w:t xml:space="preserve"> На данном этапе учеников уже можно разделить условно на «слабых» и «сильных», вторые могут выполнять последующие упражнения с опережением и им лучше доверять перекрёстную проверку (т. е. ученики проверяют работы друг друга не «кто с кем сидит», а все работы «слабых» распределяются для проверки между «сильными»). Учитель может проверять работы «сильных» держа тем самым руку на пульсе и, если нужно, перераспределяя состав групп (все «слабые» в идеале должны дойти до уровня «сильных», средство для этого </w:t>
      </w:r>
      <w:r w:rsidRPr="00906B3D">
        <w:rPr>
          <w:rFonts w:ascii="Calibri" w:hAnsi="Calibri"/>
        </w:rPr>
        <w:t>—</w:t>
      </w:r>
      <w:r>
        <w:t xml:space="preserve"> ударная доза практики без оценок за неё и занятия с «сильными»). Это общий методический приём, он подходит для всех тем. Напротив, в этой теме он может и не пригодится, т. к. она лёгкая.</w:t>
      </w:r>
    </w:p>
    <w:p w:rsidR="00AC124C" w:rsidRDefault="00AC124C">
      <w:pPr>
        <w:pStyle w:val="a9"/>
      </w:pPr>
    </w:p>
  </w:footnote>
  <w:footnote w:id="2">
    <w:p w:rsidR="00AC124C" w:rsidRDefault="00AC124C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sz w:val="24"/>
          <w:szCs w:val="24"/>
        </w:rPr>
        <w:t xml:space="preserve">Это непринципиальная  позиция, она отрабатывает умение выбирать нужную информацию из готовых источников и экономит время, освобождая его для практики и разбора ошибок, но можно попробовать и иной вариант, дав задание именно вспомнить подходящие слова самостоятельно. Последнее развивает память и слегка «обнажает» уровень словарного запаса. </w:t>
      </w:r>
      <w:r w:rsidR="00D8485A">
        <w:rPr>
          <w:sz w:val="24"/>
          <w:szCs w:val="24"/>
        </w:rPr>
        <w:t xml:space="preserve">Но </w:t>
      </w:r>
      <w:r>
        <w:rPr>
          <w:sz w:val="24"/>
          <w:szCs w:val="24"/>
        </w:rPr>
        <w:t>более удачным кажется первый метод работы: время ограничено, а практика дороже, и открытые источники со словарями всегда доступны, зачем занимать позицию «пусть сами»? Для развития памяти можно к</w:t>
      </w:r>
      <w:r w:rsidR="00D8485A">
        <w:rPr>
          <w:sz w:val="24"/>
          <w:szCs w:val="24"/>
        </w:rPr>
        <w:t>омбинировать оба способа.</w:t>
      </w:r>
    </w:p>
  </w:footnote>
  <w:footnote w:id="3">
    <w:p w:rsidR="008C36AC" w:rsidRDefault="008C36AC">
      <w:pPr>
        <w:pStyle w:val="a9"/>
      </w:pPr>
      <w:r>
        <w:rPr>
          <w:rStyle w:val="ab"/>
        </w:rPr>
        <w:footnoteRef/>
      </w:r>
      <w:r>
        <w:t xml:space="preserve"> Пример в пункте</w:t>
      </w:r>
      <w:proofErr w:type="gramStart"/>
      <w:r>
        <w:t xml:space="preserve"> Б</w:t>
      </w:r>
      <w:proofErr w:type="gramEnd"/>
      <w:r>
        <w:t xml:space="preserve"> вспомогательного документа к конспекту, только комментарии даются уже к новым примерам, собственным у каждого ученика.</w:t>
      </w:r>
    </w:p>
  </w:footnote>
  <w:footnote w:id="4">
    <w:p w:rsidR="00AC124C" w:rsidRDefault="00AC124C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sz w:val="24"/>
          <w:szCs w:val="24"/>
        </w:rPr>
        <w:t xml:space="preserve">Этот обычный педагогический «упор на слабых» может вызывать «скуку» и падение мотивации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сильных. Важно, чтобы сильные ученики всегда были заняты делом «своего уровня», но при этом и не абстрагировались от остальных: комментирование ошибок у слабых, выполнение заданий на опережение, дополнительных заданий повышенного уровня.</w:t>
      </w:r>
    </w:p>
  </w:footnote>
  <w:footnote w:id="5">
    <w:p w:rsidR="00AC124C" w:rsidRDefault="00AC124C" w:rsidP="00AC124C">
      <w:r>
        <w:rPr>
          <w:rStyle w:val="ab"/>
        </w:rPr>
        <w:footnoteRef/>
      </w:r>
      <w:r>
        <w:t xml:space="preserve"> Особенно:</w:t>
      </w:r>
    </w:p>
    <w:p w:rsidR="00AC124C" w:rsidRDefault="00AC124C" w:rsidP="00AC124C">
      <w:r>
        <w:t>1) позицию «ь, ъ, + е, ё, ю, я»;</w:t>
      </w:r>
    </w:p>
    <w:p w:rsidR="00AC124C" w:rsidRDefault="00AC124C" w:rsidP="00AC124C">
      <w:r>
        <w:t>2) то, что слово может совмещать несколько разных позиций (и как это отражается на сравнении букв и звуков).</w:t>
      </w:r>
    </w:p>
    <w:p w:rsidR="00AC124C" w:rsidRDefault="00AC124C">
      <w:pPr>
        <w:pStyle w:val="a9"/>
      </w:pPr>
    </w:p>
  </w:footnote>
  <w:footnote w:id="6">
    <w:p w:rsidR="00AC2736" w:rsidRDefault="00AC2736" w:rsidP="000F6B9B">
      <w:r>
        <w:rPr>
          <w:rStyle w:val="ab"/>
        </w:rPr>
        <w:footnoteRef/>
      </w:r>
      <w:r>
        <w:t xml:space="preserve"> Провести её можно как угодно.</w:t>
      </w:r>
    </w:p>
    <w:p w:rsidR="00AC2736" w:rsidRDefault="00AC2736" w:rsidP="000F6B9B">
      <w:r>
        <w:t>1. На скорость, в индивидуальной или командной форме: даётся один набор слов на всех, каждому участнику (или команде) нужно быстрее остальных охарактеризовать каждое слово (</w:t>
      </w:r>
      <w:proofErr w:type="gramStart"/>
      <w:r>
        <w:t>З</w:t>
      </w:r>
      <w:proofErr w:type="gramEnd"/>
      <w:r>
        <w:t xml:space="preserve"> &gt; &lt; = Б).</w:t>
      </w:r>
    </w:p>
    <w:p w:rsidR="00AC2736" w:rsidRDefault="00AC2736" w:rsidP="000F6B9B">
      <w:r>
        <w:t>2. Интерактивное приложение с тем же заданием, что в первом варианте, также индивидуально или в команде (это можно и не на скорость).</w:t>
      </w:r>
    </w:p>
    <w:p w:rsidR="00AC2736" w:rsidRDefault="00AC2736" w:rsidP="000F6B9B">
      <w:r>
        <w:t>Можно сопроводить игру составлением транскрипций к словам, но это по ситуации. Тем, у кого нет навыка сравнения звуков и букв по графическому виду слову, сами будут составлять транскрипции, остальные могут составлять их просто для дополнительной практики и равных условий с остальными. Игра «без транскрипций» может быть проведена для «сильных» отдельно.</w:t>
      </w:r>
    </w:p>
    <w:p w:rsidR="00AC2736" w:rsidRDefault="00AC2736">
      <w:pPr>
        <w:pStyle w:val="a9"/>
      </w:pPr>
    </w:p>
  </w:footnote>
  <w:footnote w:id="7">
    <w:p w:rsidR="00AC2736" w:rsidRDefault="00AC2736" w:rsidP="000F6B9B">
      <w:r>
        <w:rPr>
          <w:rStyle w:val="ab"/>
        </w:rPr>
        <w:footnoteRef/>
      </w:r>
      <w:r>
        <w:t xml:space="preserve"> Подготовить соответствующие дидактические материалы (в тексте конспекта подчёркнуты) и интерактивные приложения. Ниже размещаю ссылки того, что уже сделано (число ссылок будет увеличиваться).</w:t>
      </w:r>
    </w:p>
    <w:p w:rsidR="00AC2736" w:rsidRDefault="00AC2736" w:rsidP="000F6B9B">
      <w:r>
        <w:t>Интерактивное упражнение</w:t>
      </w:r>
    </w:p>
    <w:p w:rsidR="00AC2736" w:rsidRDefault="00F32784" w:rsidP="000F6B9B">
      <w:hyperlink r:id="rId1" w:history="1">
        <w:r w:rsidR="00AC2736">
          <w:rPr>
            <w:rStyle w:val="a8"/>
            <w:rFonts w:eastAsiaTheme="majorEastAsia"/>
          </w:rPr>
          <w:t>http://LearningApps.org/display?v=pk85j27ja01</w:t>
        </w:r>
      </w:hyperlink>
    </w:p>
    <w:p w:rsidR="00AC2736" w:rsidRDefault="00AC2736" w:rsidP="000F6B9B">
      <w:r>
        <w:t>Дидактический материал</w:t>
      </w:r>
    </w:p>
    <w:p w:rsidR="00AC2736" w:rsidRDefault="00F32784" w:rsidP="000F6B9B">
      <w:hyperlink r:id="rId2" w:history="1">
        <w:r w:rsidR="00AC2736">
          <w:rPr>
            <w:rStyle w:val="a8"/>
            <w:rFonts w:eastAsiaTheme="majorEastAsia"/>
          </w:rPr>
          <w:t>https://docs.google.com/spreadsheets/d/1fCcvVd5V3W6pu2K4VTq9cSRqm1jHIE33Qlesgha2C0M/edit?usp=sharing</w:t>
        </w:r>
      </w:hyperlink>
      <w:r w:rsidR="00AC2736">
        <w:t xml:space="preserve"> (объём слов пополняется).</w:t>
      </w:r>
    </w:p>
    <w:p w:rsidR="00AC2736" w:rsidRDefault="00AC2736">
      <w:pPr>
        <w:pStyle w:val="a9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377F"/>
    <w:rsid w:val="000028A8"/>
    <w:rsid w:val="00003D05"/>
    <w:rsid w:val="000044BB"/>
    <w:rsid w:val="0000462C"/>
    <w:rsid w:val="00006B01"/>
    <w:rsid w:val="000078F7"/>
    <w:rsid w:val="000143CF"/>
    <w:rsid w:val="00015BD6"/>
    <w:rsid w:val="0001627A"/>
    <w:rsid w:val="00016D28"/>
    <w:rsid w:val="00021565"/>
    <w:rsid w:val="000228D1"/>
    <w:rsid w:val="0002349B"/>
    <w:rsid w:val="00024CC0"/>
    <w:rsid w:val="000275FE"/>
    <w:rsid w:val="00030549"/>
    <w:rsid w:val="000316CB"/>
    <w:rsid w:val="000336D7"/>
    <w:rsid w:val="0003534C"/>
    <w:rsid w:val="00037AC0"/>
    <w:rsid w:val="0004020D"/>
    <w:rsid w:val="00041595"/>
    <w:rsid w:val="00042672"/>
    <w:rsid w:val="00043420"/>
    <w:rsid w:val="00043C3C"/>
    <w:rsid w:val="000440EF"/>
    <w:rsid w:val="0004429A"/>
    <w:rsid w:val="00044484"/>
    <w:rsid w:val="00052CA9"/>
    <w:rsid w:val="0005555E"/>
    <w:rsid w:val="000570A3"/>
    <w:rsid w:val="00062E41"/>
    <w:rsid w:val="000644CB"/>
    <w:rsid w:val="000653FD"/>
    <w:rsid w:val="00065FAE"/>
    <w:rsid w:val="00066876"/>
    <w:rsid w:val="00070349"/>
    <w:rsid w:val="00071357"/>
    <w:rsid w:val="00072A40"/>
    <w:rsid w:val="00074BE6"/>
    <w:rsid w:val="000766A2"/>
    <w:rsid w:val="00077F20"/>
    <w:rsid w:val="000801E6"/>
    <w:rsid w:val="00083B5C"/>
    <w:rsid w:val="00083CF5"/>
    <w:rsid w:val="0008561B"/>
    <w:rsid w:val="000912A6"/>
    <w:rsid w:val="000921F0"/>
    <w:rsid w:val="00092CE2"/>
    <w:rsid w:val="00094723"/>
    <w:rsid w:val="00095D15"/>
    <w:rsid w:val="000A2BD0"/>
    <w:rsid w:val="000A64B1"/>
    <w:rsid w:val="000B0390"/>
    <w:rsid w:val="000B0AFD"/>
    <w:rsid w:val="000B1450"/>
    <w:rsid w:val="000B3EBC"/>
    <w:rsid w:val="000B6A10"/>
    <w:rsid w:val="000C0061"/>
    <w:rsid w:val="000C18BD"/>
    <w:rsid w:val="000C1E3A"/>
    <w:rsid w:val="000C66DF"/>
    <w:rsid w:val="000C750E"/>
    <w:rsid w:val="000D2A66"/>
    <w:rsid w:val="000D52B9"/>
    <w:rsid w:val="000D7129"/>
    <w:rsid w:val="000E1067"/>
    <w:rsid w:val="000E1671"/>
    <w:rsid w:val="000E5027"/>
    <w:rsid w:val="000E6C90"/>
    <w:rsid w:val="000F048A"/>
    <w:rsid w:val="000F0F07"/>
    <w:rsid w:val="000F5B83"/>
    <w:rsid w:val="000F6B9B"/>
    <w:rsid w:val="00100148"/>
    <w:rsid w:val="00100C4C"/>
    <w:rsid w:val="00100F25"/>
    <w:rsid w:val="00101842"/>
    <w:rsid w:val="00102583"/>
    <w:rsid w:val="00103887"/>
    <w:rsid w:val="00105A81"/>
    <w:rsid w:val="00105FA3"/>
    <w:rsid w:val="001115CB"/>
    <w:rsid w:val="0011401E"/>
    <w:rsid w:val="0011442E"/>
    <w:rsid w:val="00114967"/>
    <w:rsid w:val="00115076"/>
    <w:rsid w:val="00121D90"/>
    <w:rsid w:val="00122D78"/>
    <w:rsid w:val="001242AA"/>
    <w:rsid w:val="00125248"/>
    <w:rsid w:val="001314B7"/>
    <w:rsid w:val="0013150E"/>
    <w:rsid w:val="00131E19"/>
    <w:rsid w:val="001338B5"/>
    <w:rsid w:val="00135573"/>
    <w:rsid w:val="00135AEB"/>
    <w:rsid w:val="001377EF"/>
    <w:rsid w:val="00140DE9"/>
    <w:rsid w:val="00142E23"/>
    <w:rsid w:val="00144A38"/>
    <w:rsid w:val="00144AC5"/>
    <w:rsid w:val="00146FB5"/>
    <w:rsid w:val="00147147"/>
    <w:rsid w:val="00147F67"/>
    <w:rsid w:val="00150FEA"/>
    <w:rsid w:val="001567C2"/>
    <w:rsid w:val="001573D2"/>
    <w:rsid w:val="00157676"/>
    <w:rsid w:val="00157CB6"/>
    <w:rsid w:val="001608CA"/>
    <w:rsid w:val="001628CE"/>
    <w:rsid w:val="001633B5"/>
    <w:rsid w:val="0016642C"/>
    <w:rsid w:val="00166506"/>
    <w:rsid w:val="00171E54"/>
    <w:rsid w:val="00172F45"/>
    <w:rsid w:val="001765B7"/>
    <w:rsid w:val="0018217E"/>
    <w:rsid w:val="001822E7"/>
    <w:rsid w:val="0018349C"/>
    <w:rsid w:val="001908DC"/>
    <w:rsid w:val="00195128"/>
    <w:rsid w:val="001951ED"/>
    <w:rsid w:val="00196978"/>
    <w:rsid w:val="001A0001"/>
    <w:rsid w:val="001A448B"/>
    <w:rsid w:val="001A5DC3"/>
    <w:rsid w:val="001A61D1"/>
    <w:rsid w:val="001C2E30"/>
    <w:rsid w:val="001C5503"/>
    <w:rsid w:val="001C5758"/>
    <w:rsid w:val="001C71CC"/>
    <w:rsid w:val="001D04BB"/>
    <w:rsid w:val="001D38B7"/>
    <w:rsid w:val="001D3E25"/>
    <w:rsid w:val="001D5840"/>
    <w:rsid w:val="001E2C8F"/>
    <w:rsid w:val="001E51AF"/>
    <w:rsid w:val="001E51DB"/>
    <w:rsid w:val="001F06DE"/>
    <w:rsid w:val="001F2176"/>
    <w:rsid w:val="001F3670"/>
    <w:rsid w:val="001F36A7"/>
    <w:rsid w:val="001F7437"/>
    <w:rsid w:val="001F777E"/>
    <w:rsid w:val="002011A0"/>
    <w:rsid w:val="002129F3"/>
    <w:rsid w:val="00212C27"/>
    <w:rsid w:val="00212C58"/>
    <w:rsid w:val="002155E2"/>
    <w:rsid w:val="00215937"/>
    <w:rsid w:val="002218C7"/>
    <w:rsid w:val="002236AF"/>
    <w:rsid w:val="00223F12"/>
    <w:rsid w:val="002240C0"/>
    <w:rsid w:val="00224FBD"/>
    <w:rsid w:val="0023209D"/>
    <w:rsid w:val="00232AF4"/>
    <w:rsid w:val="0023489F"/>
    <w:rsid w:val="002352C4"/>
    <w:rsid w:val="002357F1"/>
    <w:rsid w:val="00242E87"/>
    <w:rsid w:val="002466C2"/>
    <w:rsid w:val="00253C20"/>
    <w:rsid w:val="00254D4A"/>
    <w:rsid w:val="00256F8E"/>
    <w:rsid w:val="00260B04"/>
    <w:rsid w:val="00262DE5"/>
    <w:rsid w:val="002637DE"/>
    <w:rsid w:val="00265A25"/>
    <w:rsid w:val="00266B58"/>
    <w:rsid w:val="002728C6"/>
    <w:rsid w:val="00273A9C"/>
    <w:rsid w:val="0027595C"/>
    <w:rsid w:val="002759B5"/>
    <w:rsid w:val="00280F4F"/>
    <w:rsid w:val="00281403"/>
    <w:rsid w:val="00282485"/>
    <w:rsid w:val="002848BF"/>
    <w:rsid w:val="00285CC9"/>
    <w:rsid w:val="00292CA7"/>
    <w:rsid w:val="002935B8"/>
    <w:rsid w:val="00294AF2"/>
    <w:rsid w:val="00294E5E"/>
    <w:rsid w:val="002960A4"/>
    <w:rsid w:val="002965AE"/>
    <w:rsid w:val="002A08A2"/>
    <w:rsid w:val="002A3DA5"/>
    <w:rsid w:val="002A4013"/>
    <w:rsid w:val="002B057B"/>
    <w:rsid w:val="002B36B3"/>
    <w:rsid w:val="002B3A27"/>
    <w:rsid w:val="002B435A"/>
    <w:rsid w:val="002B5168"/>
    <w:rsid w:val="002B5B5B"/>
    <w:rsid w:val="002C0B16"/>
    <w:rsid w:val="002C0CA7"/>
    <w:rsid w:val="002C187D"/>
    <w:rsid w:val="002C407D"/>
    <w:rsid w:val="002C44F8"/>
    <w:rsid w:val="002C5A13"/>
    <w:rsid w:val="002C7762"/>
    <w:rsid w:val="002C7E07"/>
    <w:rsid w:val="002D3ECF"/>
    <w:rsid w:val="002D4976"/>
    <w:rsid w:val="002D5960"/>
    <w:rsid w:val="002E1C90"/>
    <w:rsid w:val="002E4C68"/>
    <w:rsid w:val="002F0F70"/>
    <w:rsid w:val="002F222C"/>
    <w:rsid w:val="002F24C5"/>
    <w:rsid w:val="002F36E5"/>
    <w:rsid w:val="00300931"/>
    <w:rsid w:val="00303EDE"/>
    <w:rsid w:val="00306DF2"/>
    <w:rsid w:val="003074BF"/>
    <w:rsid w:val="00313B6B"/>
    <w:rsid w:val="00314570"/>
    <w:rsid w:val="003151AA"/>
    <w:rsid w:val="00315EAF"/>
    <w:rsid w:val="00316B1F"/>
    <w:rsid w:val="003200B3"/>
    <w:rsid w:val="00320C45"/>
    <w:rsid w:val="00321329"/>
    <w:rsid w:val="0032290D"/>
    <w:rsid w:val="00322AD1"/>
    <w:rsid w:val="00325F81"/>
    <w:rsid w:val="003260C2"/>
    <w:rsid w:val="003311B2"/>
    <w:rsid w:val="00331787"/>
    <w:rsid w:val="0033185B"/>
    <w:rsid w:val="00332590"/>
    <w:rsid w:val="00332977"/>
    <w:rsid w:val="003414EB"/>
    <w:rsid w:val="00341AB2"/>
    <w:rsid w:val="003429E4"/>
    <w:rsid w:val="00345FF6"/>
    <w:rsid w:val="003460E1"/>
    <w:rsid w:val="00346490"/>
    <w:rsid w:val="00347890"/>
    <w:rsid w:val="00347A8C"/>
    <w:rsid w:val="003528EC"/>
    <w:rsid w:val="0035553E"/>
    <w:rsid w:val="0035774D"/>
    <w:rsid w:val="0036041B"/>
    <w:rsid w:val="00361346"/>
    <w:rsid w:val="00362D6E"/>
    <w:rsid w:val="00364114"/>
    <w:rsid w:val="00372B9D"/>
    <w:rsid w:val="003766AA"/>
    <w:rsid w:val="00380099"/>
    <w:rsid w:val="00381F1A"/>
    <w:rsid w:val="003831FA"/>
    <w:rsid w:val="003834F1"/>
    <w:rsid w:val="00384EDE"/>
    <w:rsid w:val="00385B7D"/>
    <w:rsid w:val="0038709C"/>
    <w:rsid w:val="00387A2A"/>
    <w:rsid w:val="00387C8A"/>
    <w:rsid w:val="00390FD5"/>
    <w:rsid w:val="003940A4"/>
    <w:rsid w:val="003A09A8"/>
    <w:rsid w:val="003A377F"/>
    <w:rsid w:val="003A45B2"/>
    <w:rsid w:val="003B3995"/>
    <w:rsid w:val="003B3FAF"/>
    <w:rsid w:val="003B5DB8"/>
    <w:rsid w:val="003B6717"/>
    <w:rsid w:val="003B678D"/>
    <w:rsid w:val="003C13CF"/>
    <w:rsid w:val="003C17D1"/>
    <w:rsid w:val="003C17F2"/>
    <w:rsid w:val="003C1980"/>
    <w:rsid w:val="003C4405"/>
    <w:rsid w:val="003C466B"/>
    <w:rsid w:val="003C4CD0"/>
    <w:rsid w:val="003C69E0"/>
    <w:rsid w:val="003C7E34"/>
    <w:rsid w:val="003D3B32"/>
    <w:rsid w:val="003D52D0"/>
    <w:rsid w:val="003D5F67"/>
    <w:rsid w:val="003D7F03"/>
    <w:rsid w:val="003E0235"/>
    <w:rsid w:val="003E22EF"/>
    <w:rsid w:val="003E3E9D"/>
    <w:rsid w:val="003F26A9"/>
    <w:rsid w:val="003F5E9C"/>
    <w:rsid w:val="004003A6"/>
    <w:rsid w:val="0040092E"/>
    <w:rsid w:val="00401A55"/>
    <w:rsid w:val="00401E92"/>
    <w:rsid w:val="00403F58"/>
    <w:rsid w:val="00407035"/>
    <w:rsid w:val="00411E43"/>
    <w:rsid w:val="00412113"/>
    <w:rsid w:val="004144E8"/>
    <w:rsid w:val="004152EB"/>
    <w:rsid w:val="0041590E"/>
    <w:rsid w:val="00415BF2"/>
    <w:rsid w:val="00415FD5"/>
    <w:rsid w:val="00416D46"/>
    <w:rsid w:val="00421AB1"/>
    <w:rsid w:val="00422C85"/>
    <w:rsid w:val="00423014"/>
    <w:rsid w:val="0042424F"/>
    <w:rsid w:val="00424893"/>
    <w:rsid w:val="0042758A"/>
    <w:rsid w:val="004330B8"/>
    <w:rsid w:val="00434D8A"/>
    <w:rsid w:val="00441563"/>
    <w:rsid w:val="00450352"/>
    <w:rsid w:val="004509DE"/>
    <w:rsid w:val="00451C01"/>
    <w:rsid w:val="00455A72"/>
    <w:rsid w:val="0046027B"/>
    <w:rsid w:val="004633F5"/>
    <w:rsid w:val="004639B1"/>
    <w:rsid w:val="00463FD3"/>
    <w:rsid w:val="0046566B"/>
    <w:rsid w:val="00466926"/>
    <w:rsid w:val="00470285"/>
    <w:rsid w:val="00470520"/>
    <w:rsid w:val="004734F2"/>
    <w:rsid w:val="00473747"/>
    <w:rsid w:val="00474210"/>
    <w:rsid w:val="00475406"/>
    <w:rsid w:val="004818A3"/>
    <w:rsid w:val="00483423"/>
    <w:rsid w:val="0048441E"/>
    <w:rsid w:val="00485A74"/>
    <w:rsid w:val="00486465"/>
    <w:rsid w:val="00487656"/>
    <w:rsid w:val="00490BB6"/>
    <w:rsid w:val="00490CF9"/>
    <w:rsid w:val="0049130D"/>
    <w:rsid w:val="00493E18"/>
    <w:rsid w:val="004969D0"/>
    <w:rsid w:val="00496FD1"/>
    <w:rsid w:val="004A107E"/>
    <w:rsid w:val="004A611B"/>
    <w:rsid w:val="004B0697"/>
    <w:rsid w:val="004B15A0"/>
    <w:rsid w:val="004B2A53"/>
    <w:rsid w:val="004C193A"/>
    <w:rsid w:val="004C28BA"/>
    <w:rsid w:val="004C4B86"/>
    <w:rsid w:val="004C7883"/>
    <w:rsid w:val="004D099E"/>
    <w:rsid w:val="004D2200"/>
    <w:rsid w:val="004D3D05"/>
    <w:rsid w:val="004E1106"/>
    <w:rsid w:val="004E400D"/>
    <w:rsid w:val="004E56AD"/>
    <w:rsid w:val="004F0586"/>
    <w:rsid w:val="004F0B46"/>
    <w:rsid w:val="004F23CB"/>
    <w:rsid w:val="004F2809"/>
    <w:rsid w:val="004F3B4A"/>
    <w:rsid w:val="004F4664"/>
    <w:rsid w:val="004F62C2"/>
    <w:rsid w:val="004F63DF"/>
    <w:rsid w:val="005000A3"/>
    <w:rsid w:val="00502AD2"/>
    <w:rsid w:val="005068A2"/>
    <w:rsid w:val="00506BA6"/>
    <w:rsid w:val="00506F95"/>
    <w:rsid w:val="00507D19"/>
    <w:rsid w:val="00511753"/>
    <w:rsid w:val="00512CF4"/>
    <w:rsid w:val="00513BB5"/>
    <w:rsid w:val="00514187"/>
    <w:rsid w:val="00516117"/>
    <w:rsid w:val="0052207B"/>
    <w:rsid w:val="005226BB"/>
    <w:rsid w:val="00524CA2"/>
    <w:rsid w:val="00524F92"/>
    <w:rsid w:val="00526080"/>
    <w:rsid w:val="0052611E"/>
    <w:rsid w:val="0052748F"/>
    <w:rsid w:val="0052782E"/>
    <w:rsid w:val="0053080C"/>
    <w:rsid w:val="005309DB"/>
    <w:rsid w:val="0053272E"/>
    <w:rsid w:val="0053600D"/>
    <w:rsid w:val="00536E2A"/>
    <w:rsid w:val="00541D06"/>
    <w:rsid w:val="00545F88"/>
    <w:rsid w:val="005462EB"/>
    <w:rsid w:val="0054704C"/>
    <w:rsid w:val="005506B5"/>
    <w:rsid w:val="005512F2"/>
    <w:rsid w:val="00551F8A"/>
    <w:rsid w:val="00554D29"/>
    <w:rsid w:val="00555CAD"/>
    <w:rsid w:val="00556BEE"/>
    <w:rsid w:val="00557BBE"/>
    <w:rsid w:val="0056433F"/>
    <w:rsid w:val="00564C31"/>
    <w:rsid w:val="005754BE"/>
    <w:rsid w:val="00575CAC"/>
    <w:rsid w:val="00580CD9"/>
    <w:rsid w:val="005810A3"/>
    <w:rsid w:val="005815E0"/>
    <w:rsid w:val="00582A1D"/>
    <w:rsid w:val="00583B60"/>
    <w:rsid w:val="00586961"/>
    <w:rsid w:val="00586D45"/>
    <w:rsid w:val="0058760E"/>
    <w:rsid w:val="00591515"/>
    <w:rsid w:val="00595922"/>
    <w:rsid w:val="005A4C1E"/>
    <w:rsid w:val="005A5709"/>
    <w:rsid w:val="005A7CCF"/>
    <w:rsid w:val="005B06BF"/>
    <w:rsid w:val="005B0C91"/>
    <w:rsid w:val="005B2B4A"/>
    <w:rsid w:val="005B3F06"/>
    <w:rsid w:val="005B43EA"/>
    <w:rsid w:val="005B73B9"/>
    <w:rsid w:val="005B7CC4"/>
    <w:rsid w:val="005C2B1D"/>
    <w:rsid w:val="005C4A1A"/>
    <w:rsid w:val="005C59F0"/>
    <w:rsid w:val="005C6D4B"/>
    <w:rsid w:val="005C71AB"/>
    <w:rsid w:val="005D0553"/>
    <w:rsid w:val="005D2E7B"/>
    <w:rsid w:val="005D2FD7"/>
    <w:rsid w:val="005D5EDE"/>
    <w:rsid w:val="005E0A7D"/>
    <w:rsid w:val="005E2442"/>
    <w:rsid w:val="005E667E"/>
    <w:rsid w:val="005E6E29"/>
    <w:rsid w:val="005E7C6A"/>
    <w:rsid w:val="005F3D27"/>
    <w:rsid w:val="005F66F9"/>
    <w:rsid w:val="00600A5F"/>
    <w:rsid w:val="006011E9"/>
    <w:rsid w:val="00602A14"/>
    <w:rsid w:val="00603D50"/>
    <w:rsid w:val="00604798"/>
    <w:rsid w:val="00604B51"/>
    <w:rsid w:val="00605672"/>
    <w:rsid w:val="00610FF9"/>
    <w:rsid w:val="00612831"/>
    <w:rsid w:val="006158EE"/>
    <w:rsid w:val="006209F7"/>
    <w:rsid w:val="00621947"/>
    <w:rsid w:val="00621987"/>
    <w:rsid w:val="006244F6"/>
    <w:rsid w:val="00632D64"/>
    <w:rsid w:val="00635BE2"/>
    <w:rsid w:val="00641E26"/>
    <w:rsid w:val="006521B0"/>
    <w:rsid w:val="00654A30"/>
    <w:rsid w:val="00662BFD"/>
    <w:rsid w:val="006645EE"/>
    <w:rsid w:val="006678CD"/>
    <w:rsid w:val="00672AA5"/>
    <w:rsid w:val="0067362B"/>
    <w:rsid w:val="0067537B"/>
    <w:rsid w:val="0067605E"/>
    <w:rsid w:val="006768B5"/>
    <w:rsid w:val="00680D21"/>
    <w:rsid w:val="00681102"/>
    <w:rsid w:val="00681BF8"/>
    <w:rsid w:val="006828F9"/>
    <w:rsid w:val="006829F8"/>
    <w:rsid w:val="00685D65"/>
    <w:rsid w:val="0068688C"/>
    <w:rsid w:val="00686CD6"/>
    <w:rsid w:val="00691902"/>
    <w:rsid w:val="00692BFB"/>
    <w:rsid w:val="006950F7"/>
    <w:rsid w:val="006A0328"/>
    <w:rsid w:val="006A09A3"/>
    <w:rsid w:val="006A14C1"/>
    <w:rsid w:val="006A24DA"/>
    <w:rsid w:val="006A3571"/>
    <w:rsid w:val="006A3BFE"/>
    <w:rsid w:val="006A4BD0"/>
    <w:rsid w:val="006A520C"/>
    <w:rsid w:val="006A5D12"/>
    <w:rsid w:val="006A5EBA"/>
    <w:rsid w:val="006B2329"/>
    <w:rsid w:val="006B2FBA"/>
    <w:rsid w:val="006B378C"/>
    <w:rsid w:val="006B5AFC"/>
    <w:rsid w:val="006C51A0"/>
    <w:rsid w:val="006D22ED"/>
    <w:rsid w:val="006D260E"/>
    <w:rsid w:val="006D2D5D"/>
    <w:rsid w:val="006D4C78"/>
    <w:rsid w:val="006D7990"/>
    <w:rsid w:val="006E2316"/>
    <w:rsid w:val="006E31FF"/>
    <w:rsid w:val="006E65C9"/>
    <w:rsid w:val="006E742D"/>
    <w:rsid w:val="006F0702"/>
    <w:rsid w:val="006F0876"/>
    <w:rsid w:val="006F546E"/>
    <w:rsid w:val="006F5972"/>
    <w:rsid w:val="006F6824"/>
    <w:rsid w:val="00700F4B"/>
    <w:rsid w:val="0070497E"/>
    <w:rsid w:val="00706E52"/>
    <w:rsid w:val="00707B2D"/>
    <w:rsid w:val="007110C6"/>
    <w:rsid w:val="0071238F"/>
    <w:rsid w:val="007123D0"/>
    <w:rsid w:val="00715FE4"/>
    <w:rsid w:val="007174C9"/>
    <w:rsid w:val="00717DF7"/>
    <w:rsid w:val="007206EF"/>
    <w:rsid w:val="00720963"/>
    <w:rsid w:val="00721711"/>
    <w:rsid w:val="00722BC1"/>
    <w:rsid w:val="007239B1"/>
    <w:rsid w:val="0072680A"/>
    <w:rsid w:val="007319E3"/>
    <w:rsid w:val="007335AA"/>
    <w:rsid w:val="00735C4D"/>
    <w:rsid w:val="00736075"/>
    <w:rsid w:val="00741DEF"/>
    <w:rsid w:val="007421F5"/>
    <w:rsid w:val="00742223"/>
    <w:rsid w:val="007425DD"/>
    <w:rsid w:val="00742EAF"/>
    <w:rsid w:val="00744836"/>
    <w:rsid w:val="00744B72"/>
    <w:rsid w:val="00746035"/>
    <w:rsid w:val="00747E7D"/>
    <w:rsid w:val="00750B64"/>
    <w:rsid w:val="007510D4"/>
    <w:rsid w:val="007517E4"/>
    <w:rsid w:val="00752576"/>
    <w:rsid w:val="0075560B"/>
    <w:rsid w:val="00760DC4"/>
    <w:rsid w:val="00760E51"/>
    <w:rsid w:val="00760EBF"/>
    <w:rsid w:val="00763979"/>
    <w:rsid w:val="00763CBE"/>
    <w:rsid w:val="0076407A"/>
    <w:rsid w:val="00772839"/>
    <w:rsid w:val="00772AEA"/>
    <w:rsid w:val="00772C16"/>
    <w:rsid w:val="007742F4"/>
    <w:rsid w:val="00774646"/>
    <w:rsid w:val="007751E9"/>
    <w:rsid w:val="007774BA"/>
    <w:rsid w:val="00777671"/>
    <w:rsid w:val="00777921"/>
    <w:rsid w:val="00777F46"/>
    <w:rsid w:val="00780C4E"/>
    <w:rsid w:val="0079019A"/>
    <w:rsid w:val="007905E7"/>
    <w:rsid w:val="00791F3E"/>
    <w:rsid w:val="00794C5D"/>
    <w:rsid w:val="00796D53"/>
    <w:rsid w:val="007A4259"/>
    <w:rsid w:val="007A6F08"/>
    <w:rsid w:val="007A71AE"/>
    <w:rsid w:val="007A7A8E"/>
    <w:rsid w:val="007B036C"/>
    <w:rsid w:val="007B18EB"/>
    <w:rsid w:val="007B26DB"/>
    <w:rsid w:val="007B383E"/>
    <w:rsid w:val="007B42F7"/>
    <w:rsid w:val="007C0F8B"/>
    <w:rsid w:val="007C5832"/>
    <w:rsid w:val="007C626D"/>
    <w:rsid w:val="007D0413"/>
    <w:rsid w:val="007D4DB5"/>
    <w:rsid w:val="007D5952"/>
    <w:rsid w:val="007D6B18"/>
    <w:rsid w:val="007E1FB0"/>
    <w:rsid w:val="007E4D81"/>
    <w:rsid w:val="007E7A2C"/>
    <w:rsid w:val="007F25F0"/>
    <w:rsid w:val="007F28F1"/>
    <w:rsid w:val="007F4012"/>
    <w:rsid w:val="007F4877"/>
    <w:rsid w:val="007F72C0"/>
    <w:rsid w:val="008003B9"/>
    <w:rsid w:val="00800EB0"/>
    <w:rsid w:val="00803481"/>
    <w:rsid w:val="008052D3"/>
    <w:rsid w:val="0080614B"/>
    <w:rsid w:val="0080688E"/>
    <w:rsid w:val="0081311E"/>
    <w:rsid w:val="0081602F"/>
    <w:rsid w:val="008168FF"/>
    <w:rsid w:val="00816C21"/>
    <w:rsid w:val="008178EE"/>
    <w:rsid w:val="008221A0"/>
    <w:rsid w:val="00825D5F"/>
    <w:rsid w:val="00831D59"/>
    <w:rsid w:val="00831F5F"/>
    <w:rsid w:val="00843834"/>
    <w:rsid w:val="0084768C"/>
    <w:rsid w:val="00847D1E"/>
    <w:rsid w:val="0085057D"/>
    <w:rsid w:val="00850AFC"/>
    <w:rsid w:val="008532AF"/>
    <w:rsid w:val="008562AD"/>
    <w:rsid w:val="00856A3E"/>
    <w:rsid w:val="00857493"/>
    <w:rsid w:val="00860DF2"/>
    <w:rsid w:val="00861B48"/>
    <w:rsid w:val="00865173"/>
    <w:rsid w:val="00865677"/>
    <w:rsid w:val="00867356"/>
    <w:rsid w:val="00870A42"/>
    <w:rsid w:val="00873164"/>
    <w:rsid w:val="00877DFA"/>
    <w:rsid w:val="0088035D"/>
    <w:rsid w:val="008808BD"/>
    <w:rsid w:val="00880AD9"/>
    <w:rsid w:val="008814C2"/>
    <w:rsid w:val="00883012"/>
    <w:rsid w:val="008831F5"/>
    <w:rsid w:val="00884F9E"/>
    <w:rsid w:val="008852C9"/>
    <w:rsid w:val="00893955"/>
    <w:rsid w:val="00894F23"/>
    <w:rsid w:val="008956BF"/>
    <w:rsid w:val="00896720"/>
    <w:rsid w:val="00897879"/>
    <w:rsid w:val="008A3733"/>
    <w:rsid w:val="008A4DCD"/>
    <w:rsid w:val="008B3D36"/>
    <w:rsid w:val="008B496B"/>
    <w:rsid w:val="008B5633"/>
    <w:rsid w:val="008C36AC"/>
    <w:rsid w:val="008C3CF5"/>
    <w:rsid w:val="008C540E"/>
    <w:rsid w:val="008C6F71"/>
    <w:rsid w:val="008D06BA"/>
    <w:rsid w:val="008D67E3"/>
    <w:rsid w:val="008D6F40"/>
    <w:rsid w:val="008E1084"/>
    <w:rsid w:val="008E2EA1"/>
    <w:rsid w:val="008E4037"/>
    <w:rsid w:val="008F6186"/>
    <w:rsid w:val="008F6C1F"/>
    <w:rsid w:val="008F75B9"/>
    <w:rsid w:val="008F7A34"/>
    <w:rsid w:val="0090004E"/>
    <w:rsid w:val="00906CC5"/>
    <w:rsid w:val="0090708E"/>
    <w:rsid w:val="00907A4B"/>
    <w:rsid w:val="0091375D"/>
    <w:rsid w:val="009150F4"/>
    <w:rsid w:val="00917099"/>
    <w:rsid w:val="00917E83"/>
    <w:rsid w:val="00920C7B"/>
    <w:rsid w:val="00921A95"/>
    <w:rsid w:val="0092432C"/>
    <w:rsid w:val="009243BF"/>
    <w:rsid w:val="00925427"/>
    <w:rsid w:val="00925E45"/>
    <w:rsid w:val="00925EBB"/>
    <w:rsid w:val="0093332C"/>
    <w:rsid w:val="00935640"/>
    <w:rsid w:val="009360CC"/>
    <w:rsid w:val="00936664"/>
    <w:rsid w:val="009368A6"/>
    <w:rsid w:val="00937D24"/>
    <w:rsid w:val="00941E15"/>
    <w:rsid w:val="0094463D"/>
    <w:rsid w:val="00944CFC"/>
    <w:rsid w:val="0094558A"/>
    <w:rsid w:val="009535D6"/>
    <w:rsid w:val="0095771A"/>
    <w:rsid w:val="00961187"/>
    <w:rsid w:val="00961FAD"/>
    <w:rsid w:val="009642C3"/>
    <w:rsid w:val="009667AD"/>
    <w:rsid w:val="00966F58"/>
    <w:rsid w:val="009703C2"/>
    <w:rsid w:val="00971203"/>
    <w:rsid w:val="00975CCB"/>
    <w:rsid w:val="009816E1"/>
    <w:rsid w:val="009844DF"/>
    <w:rsid w:val="00986577"/>
    <w:rsid w:val="00986A2E"/>
    <w:rsid w:val="009920FB"/>
    <w:rsid w:val="00992DCD"/>
    <w:rsid w:val="00992DEB"/>
    <w:rsid w:val="0099692E"/>
    <w:rsid w:val="009A30D7"/>
    <w:rsid w:val="009A3617"/>
    <w:rsid w:val="009A47ED"/>
    <w:rsid w:val="009A52FD"/>
    <w:rsid w:val="009B2D65"/>
    <w:rsid w:val="009B33EE"/>
    <w:rsid w:val="009B39DA"/>
    <w:rsid w:val="009B48B0"/>
    <w:rsid w:val="009C0345"/>
    <w:rsid w:val="009C1167"/>
    <w:rsid w:val="009C48E2"/>
    <w:rsid w:val="009C5648"/>
    <w:rsid w:val="009C6BA2"/>
    <w:rsid w:val="009C72DC"/>
    <w:rsid w:val="009D11BB"/>
    <w:rsid w:val="009D1F7C"/>
    <w:rsid w:val="009D3014"/>
    <w:rsid w:val="009D5BE0"/>
    <w:rsid w:val="009D5D5F"/>
    <w:rsid w:val="009D7FA5"/>
    <w:rsid w:val="009E1700"/>
    <w:rsid w:val="009E3A10"/>
    <w:rsid w:val="009E4B2F"/>
    <w:rsid w:val="009E6471"/>
    <w:rsid w:val="009F0045"/>
    <w:rsid w:val="009F0D55"/>
    <w:rsid w:val="009F367C"/>
    <w:rsid w:val="009F3CDD"/>
    <w:rsid w:val="00A00F7E"/>
    <w:rsid w:val="00A03C40"/>
    <w:rsid w:val="00A0522E"/>
    <w:rsid w:val="00A06B8F"/>
    <w:rsid w:val="00A07CEB"/>
    <w:rsid w:val="00A11523"/>
    <w:rsid w:val="00A132AB"/>
    <w:rsid w:val="00A15E90"/>
    <w:rsid w:val="00A1642D"/>
    <w:rsid w:val="00A16CAF"/>
    <w:rsid w:val="00A173F2"/>
    <w:rsid w:val="00A17DCF"/>
    <w:rsid w:val="00A2353C"/>
    <w:rsid w:val="00A25ABB"/>
    <w:rsid w:val="00A31054"/>
    <w:rsid w:val="00A33F75"/>
    <w:rsid w:val="00A3582D"/>
    <w:rsid w:val="00A4240E"/>
    <w:rsid w:val="00A42546"/>
    <w:rsid w:val="00A43C6E"/>
    <w:rsid w:val="00A44234"/>
    <w:rsid w:val="00A4564A"/>
    <w:rsid w:val="00A516A0"/>
    <w:rsid w:val="00A51E2A"/>
    <w:rsid w:val="00A51EFC"/>
    <w:rsid w:val="00A53399"/>
    <w:rsid w:val="00A5421D"/>
    <w:rsid w:val="00A600DC"/>
    <w:rsid w:val="00A61543"/>
    <w:rsid w:val="00A6181F"/>
    <w:rsid w:val="00A62031"/>
    <w:rsid w:val="00A64092"/>
    <w:rsid w:val="00A710B9"/>
    <w:rsid w:val="00A714A1"/>
    <w:rsid w:val="00A73816"/>
    <w:rsid w:val="00A73C51"/>
    <w:rsid w:val="00A80EFC"/>
    <w:rsid w:val="00A81343"/>
    <w:rsid w:val="00A86496"/>
    <w:rsid w:val="00A86A2E"/>
    <w:rsid w:val="00A87F74"/>
    <w:rsid w:val="00A90540"/>
    <w:rsid w:val="00A9093F"/>
    <w:rsid w:val="00A913BB"/>
    <w:rsid w:val="00A96896"/>
    <w:rsid w:val="00AA21A0"/>
    <w:rsid w:val="00AA266A"/>
    <w:rsid w:val="00AA345A"/>
    <w:rsid w:val="00AA3BCF"/>
    <w:rsid w:val="00AB567D"/>
    <w:rsid w:val="00AB6110"/>
    <w:rsid w:val="00AB62DC"/>
    <w:rsid w:val="00AC0C5F"/>
    <w:rsid w:val="00AC124C"/>
    <w:rsid w:val="00AC23B3"/>
    <w:rsid w:val="00AC2736"/>
    <w:rsid w:val="00AC368D"/>
    <w:rsid w:val="00AC4A14"/>
    <w:rsid w:val="00AC69F8"/>
    <w:rsid w:val="00AD22BD"/>
    <w:rsid w:val="00AD354A"/>
    <w:rsid w:val="00AD73BD"/>
    <w:rsid w:val="00AE10DA"/>
    <w:rsid w:val="00AE47E5"/>
    <w:rsid w:val="00AE56EA"/>
    <w:rsid w:val="00AF0E3C"/>
    <w:rsid w:val="00AF2F45"/>
    <w:rsid w:val="00AF38B7"/>
    <w:rsid w:val="00AF3B0C"/>
    <w:rsid w:val="00AF3BCD"/>
    <w:rsid w:val="00AF42D4"/>
    <w:rsid w:val="00AF660B"/>
    <w:rsid w:val="00B03D65"/>
    <w:rsid w:val="00B042D5"/>
    <w:rsid w:val="00B05111"/>
    <w:rsid w:val="00B103A1"/>
    <w:rsid w:val="00B11066"/>
    <w:rsid w:val="00B121BB"/>
    <w:rsid w:val="00B139E8"/>
    <w:rsid w:val="00B15992"/>
    <w:rsid w:val="00B2055C"/>
    <w:rsid w:val="00B216DC"/>
    <w:rsid w:val="00B22584"/>
    <w:rsid w:val="00B236A1"/>
    <w:rsid w:val="00B25BC9"/>
    <w:rsid w:val="00B260E4"/>
    <w:rsid w:val="00B3187A"/>
    <w:rsid w:val="00B329C5"/>
    <w:rsid w:val="00B34271"/>
    <w:rsid w:val="00B352DC"/>
    <w:rsid w:val="00B37036"/>
    <w:rsid w:val="00B40BCB"/>
    <w:rsid w:val="00B44638"/>
    <w:rsid w:val="00B50D50"/>
    <w:rsid w:val="00B548FA"/>
    <w:rsid w:val="00B5538F"/>
    <w:rsid w:val="00B56A70"/>
    <w:rsid w:val="00B5750E"/>
    <w:rsid w:val="00B57B0C"/>
    <w:rsid w:val="00B64304"/>
    <w:rsid w:val="00B64FDF"/>
    <w:rsid w:val="00B65ED9"/>
    <w:rsid w:val="00B65F52"/>
    <w:rsid w:val="00B7063A"/>
    <w:rsid w:val="00B722FD"/>
    <w:rsid w:val="00B72A29"/>
    <w:rsid w:val="00B75FBD"/>
    <w:rsid w:val="00B76D3E"/>
    <w:rsid w:val="00B84916"/>
    <w:rsid w:val="00B90ECA"/>
    <w:rsid w:val="00B92492"/>
    <w:rsid w:val="00B947B2"/>
    <w:rsid w:val="00B9552F"/>
    <w:rsid w:val="00B95C6F"/>
    <w:rsid w:val="00B97635"/>
    <w:rsid w:val="00BA1441"/>
    <w:rsid w:val="00BB65F9"/>
    <w:rsid w:val="00BB69C2"/>
    <w:rsid w:val="00BC1226"/>
    <w:rsid w:val="00BC21F4"/>
    <w:rsid w:val="00BC2D75"/>
    <w:rsid w:val="00BD165E"/>
    <w:rsid w:val="00BD3D70"/>
    <w:rsid w:val="00BD4207"/>
    <w:rsid w:val="00BD446D"/>
    <w:rsid w:val="00BD594D"/>
    <w:rsid w:val="00BD5A8C"/>
    <w:rsid w:val="00BD60E5"/>
    <w:rsid w:val="00BD7B96"/>
    <w:rsid w:val="00BD7CB4"/>
    <w:rsid w:val="00BE0009"/>
    <w:rsid w:val="00BE3053"/>
    <w:rsid w:val="00BE45F7"/>
    <w:rsid w:val="00BE4A1D"/>
    <w:rsid w:val="00BE79FE"/>
    <w:rsid w:val="00BF0A68"/>
    <w:rsid w:val="00BF44CC"/>
    <w:rsid w:val="00BF4E66"/>
    <w:rsid w:val="00BF61F1"/>
    <w:rsid w:val="00C04B96"/>
    <w:rsid w:val="00C12A37"/>
    <w:rsid w:val="00C13F60"/>
    <w:rsid w:val="00C151D3"/>
    <w:rsid w:val="00C15361"/>
    <w:rsid w:val="00C166D5"/>
    <w:rsid w:val="00C20616"/>
    <w:rsid w:val="00C207B9"/>
    <w:rsid w:val="00C21C1F"/>
    <w:rsid w:val="00C2219F"/>
    <w:rsid w:val="00C24C48"/>
    <w:rsid w:val="00C26391"/>
    <w:rsid w:val="00C3103F"/>
    <w:rsid w:val="00C315A2"/>
    <w:rsid w:val="00C33950"/>
    <w:rsid w:val="00C36332"/>
    <w:rsid w:val="00C368A9"/>
    <w:rsid w:val="00C36BB5"/>
    <w:rsid w:val="00C36C87"/>
    <w:rsid w:val="00C40C2A"/>
    <w:rsid w:val="00C41B96"/>
    <w:rsid w:val="00C47B6C"/>
    <w:rsid w:val="00C54278"/>
    <w:rsid w:val="00C57846"/>
    <w:rsid w:val="00C61D23"/>
    <w:rsid w:val="00C625B0"/>
    <w:rsid w:val="00C628B7"/>
    <w:rsid w:val="00C63384"/>
    <w:rsid w:val="00C64B2B"/>
    <w:rsid w:val="00C65C5D"/>
    <w:rsid w:val="00C66D7F"/>
    <w:rsid w:val="00C70CBD"/>
    <w:rsid w:val="00C71271"/>
    <w:rsid w:val="00C7200B"/>
    <w:rsid w:val="00C72EBA"/>
    <w:rsid w:val="00C8187C"/>
    <w:rsid w:val="00C831D1"/>
    <w:rsid w:val="00C8383B"/>
    <w:rsid w:val="00C8400B"/>
    <w:rsid w:val="00C84DB3"/>
    <w:rsid w:val="00C867E8"/>
    <w:rsid w:val="00C87758"/>
    <w:rsid w:val="00C9047A"/>
    <w:rsid w:val="00C94431"/>
    <w:rsid w:val="00CA031C"/>
    <w:rsid w:val="00CA1A0C"/>
    <w:rsid w:val="00CA1EF3"/>
    <w:rsid w:val="00CA3DD7"/>
    <w:rsid w:val="00CA5C9B"/>
    <w:rsid w:val="00CA6DAC"/>
    <w:rsid w:val="00CA6FB5"/>
    <w:rsid w:val="00CA71B9"/>
    <w:rsid w:val="00CB0F36"/>
    <w:rsid w:val="00CB31E5"/>
    <w:rsid w:val="00CB3869"/>
    <w:rsid w:val="00CB5094"/>
    <w:rsid w:val="00CB55F9"/>
    <w:rsid w:val="00CB569B"/>
    <w:rsid w:val="00CB6886"/>
    <w:rsid w:val="00CC03EC"/>
    <w:rsid w:val="00CC1664"/>
    <w:rsid w:val="00CC386A"/>
    <w:rsid w:val="00CC3C15"/>
    <w:rsid w:val="00CC5F2E"/>
    <w:rsid w:val="00CC6A25"/>
    <w:rsid w:val="00CC7F51"/>
    <w:rsid w:val="00CD47FA"/>
    <w:rsid w:val="00CE158A"/>
    <w:rsid w:val="00CE3E81"/>
    <w:rsid w:val="00CE3F64"/>
    <w:rsid w:val="00CE58E9"/>
    <w:rsid w:val="00CF6B5A"/>
    <w:rsid w:val="00D009A4"/>
    <w:rsid w:val="00D016C3"/>
    <w:rsid w:val="00D0258F"/>
    <w:rsid w:val="00D03264"/>
    <w:rsid w:val="00D13F26"/>
    <w:rsid w:val="00D16A90"/>
    <w:rsid w:val="00D16B0D"/>
    <w:rsid w:val="00D16BB8"/>
    <w:rsid w:val="00D16E8D"/>
    <w:rsid w:val="00D21D31"/>
    <w:rsid w:val="00D2228F"/>
    <w:rsid w:val="00D25AC2"/>
    <w:rsid w:val="00D31025"/>
    <w:rsid w:val="00D33645"/>
    <w:rsid w:val="00D3678F"/>
    <w:rsid w:val="00D37D3E"/>
    <w:rsid w:val="00D4344F"/>
    <w:rsid w:val="00D44F30"/>
    <w:rsid w:val="00D45883"/>
    <w:rsid w:val="00D45FEB"/>
    <w:rsid w:val="00D46A86"/>
    <w:rsid w:val="00D52527"/>
    <w:rsid w:val="00D52BDA"/>
    <w:rsid w:val="00D5331D"/>
    <w:rsid w:val="00D57973"/>
    <w:rsid w:val="00D6015F"/>
    <w:rsid w:val="00D610D0"/>
    <w:rsid w:val="00D642ED"/>
    <w:rsid w:val="00D66D2B"/>
    <w:rsid w:val="00D70F75"/>
    <w:rsid w:val="00D7113F"/>
    <w:rsid w:val="00D71408"/>
    <w:rsid w:val="00D75B16"/>
    <w:rsid w:val="00D75E04"/>
    <w:rsid w:val="00D76BFB"/>
    <w:rsid w:val="00D77315"/>
    <w:rsid w:val="00D77441"/>
    <w:rsid w:val="00D8485A"/>
    <w:rsid w:val="00D858B6"/>
    <w:rsid w:val="00D85F03"/>
    <w:rsid w:val="00D8601E"/>
    <w:rsid w:val="00D8719D"/>
    <w:rsid w:val="00D915D4"/>
    <w:rsid w:val="00D92740"/>
    <w:rsid w:val="00D95672"/>
    <w:rsid w:val="00D96629"/>
    <w:rsid w:val="00D97A67"/>
    <w:rsid w:val="00DA1123"/>
    <w:rsid w:val="00DA4CA0"/>
    <w:rsid w:val="00DA4F80"/>
    <w:rsid w:val="00DA5312"/>
    <w:rsid w:val="00DB0803"/>
    <w:rsid w:val="00DB0B74"/>
    <w:rsid w:val="00DB1EDC"/>
    <w:rsid w:val="00DB6318"/>
    <w:rsid w:val="00DB6715"/>
    <w:rsid w:val="00DC3FA5"/>
    <w:rsid w:val="00DC679D"/>
    <w:rsid w:val="00DC739F"/>
    <w:rsid w:val="00DD055A"/>
    <w:rsid w:val="00DD13E2"/>
    <w:rsid w:val="00DD1994"/>
    <w:rsid w:val="00DD2956"/>
    <w:rsid w:val="00DD3BE3"/>
    <w:rsid w:val="00DD6015"/>
    <w:rsid w:val="00DD6949"/>
    <w:rsid w:val="00DD6DCA"/>
    <w:rsid w:val="00DD7DE9"/>
    <w:rsid w:val="00DE0624"/>
    <w:rsid w:val="00DE464D"/>
    <w:rsid w:val="00DE580F"/>
    <w:rsid w:val="00DF03B3"/>
    <w:rsid w:val="00DF1AB1"/>
    <w:rsid w:val="00DF26A4"/>
    <w:rsid w:val="00DF405F"/>
    <w:rsid w:val="00DF7597"/>
    <w:rsid w:val="00E0079D"/>
    <w:rsid w:val="00E043BC"/>
    <w:rsid w:val="00E05583"/>
    <w:rsid w:val="00E05D40"/>
    <w:rsid w:val="00E06694"/>
    <w:rsid w:val="00E1042A"/>
    <w:rsid w:val="00E11E59"/>
    <w:rsid w:val="00E130DD"/>
    <w:rsid w:val="00E1595F"/>
    <w:rsid w:val="00E15CBA"/>
    <w:rsid w:val="00E16690"/>
    <w:rsid w:val="00E239B0"/>
    <w:rsid w:val="00E24CA8"/>
    <w:rsid w:val="00E26394"/>
    <w:rsid w:val="00E333B7"/>
    <w:rsid w:val="00E33452"/>
    <w:rsid w:val="00E343CA"/>
    <w:rsid w:val="00E34D33"/>
    <w:rsid w:val="00E36457"/>
    <w:rsid w:val="00E36DDF"/>
    <w:rsid w:val="00E3712D"/>
    <w:rsid w:val="00E3791D"/>
    <w:rsid w:val="00E461D1"/>
    <w:rsid w:val="00E46DA5"/>
    <w:rsid w:val="00E50224"/>
    <w:rsid w:val="00E53EEC"/>
    <w:rsid w:val="00E55C7E"/>
    <w:rsid w:val="00E633D7"/>
    <w:rsid w:val="00E65C8D"/>
    <w:rsid w:val="00E668F8"/>
    <w:rsid w:val="00E66C55"/>
    <w:rsid w:val="00E70A1A"/>
    <w:rsid w:val="00E75A06"/>
    <w:rsid w:val="00E75DE4"/>
    <w:rsid w:val="00E77073"/>
    <w:rsid w:val="00E7717C"/>
    <w:rsid w:val="00E80E2A"/>
    <w:rsid w:val="00E80F8B"/>
    <w:rsid w:val="00E81CD6"/>
    <w:rsid w:val="00E85B1E"/>
    <w:rsid w:val="00E86DD4"/>
    <w:rsid w:val="00E87FE6"/>
    <w:rsid w:val="00E90BD7"/>
    <w:rsid w:val="00E926F0"/>
    <w:rsid w:val="00E927A8"/>
    <w:rsid w:val="00E93323"/>
    <w:rsid w:val="00E93822"/>
    <w:rsid w:val="00E95BA4"/>
    <w:rsid w:val="00E961F1"/>
    <w:rsid w:val="00E96A8A"/>
    <w:rsid w:val="00EA0958"/>
    <w:rsid w:val="00EA5718"/>
    <w:rsid w:val="00EA5A4D"/>
    <w:rsid w:val="00EA7B46"/>
    <w:rsid w:val="00EB0E83"/>
    <w:rsid w:val="00EB1FB4"/>
    <w:rsid w:val="00EB2E57"/>
    <w:rsid w:val="00EB4553"/>
    <w:rsid w:val="00EB5D88"/>
    <w:rsid w:val="00EB6EF9"/>
    <w:rsid w:val="00EB6F1F"/>
    <w:rsid w:val="00EC79C9"/>
    <w:rsid w:val="00EC7D4C"/>
    <w:rsid w:val="00ED087B"/>
    <w:rsid w:val="00ED5C6E"/>
    <w:rsid w:val="00EE2C77"/>
    <w:rsid w:val="00EE4C6D"/>
    <w:rsid w:val="00EE6C07"/>
    <w:rsid w:val="00EE72EB"/>
    <w:rsid w:val="00EE7633"/>
    <w:rsid w:val="00EF2F6A"/>
    <w:rsid w:val="00EF3088"/>
    <w:rsid w:val="00EF3366"/>
    <w:rsid w:val="00EF373F"/>
    <w:rsid w:val="00EF4E9D"/>
    <w:rsid w:val="00EF5DF4"/>
    <w:rsid w:val="00EF7D35"/>
    <w:rsid w:val="00F0043C"/>
    <w:rsid w:val="00F00B5F"/>
    <w:rsid w:val="00F14F1A"/>
    <w:rsid w:val="00F164A7"/>
    <w:rsid w:val="00F16F96"/>
    <w:rsid w:val="00F2004B"/>
    <w:rsid w:val="00F21725"/>
    <w:rsid w:val="00F250FA"/>
    <w:rsid w:val="00F2643A"/>
    <w:rsid w:val="00F26448"/>
    <w:rsid w:val="00F325C2"/>
    <w:rsid w:val="00F32784"/>
    <w:rsid w:val="00F340EB"/>
    <w:rsid w:val="00F34AC3"/>
    <w:rsid w:val="00F42950"/>
    <w:rsid w:val="00F44EC2"/>
    <w:rsid w:val="00F4639F"/>
    <w:rsid w:val="00F50702"/>
    <w:rsid w:val="00F5496B"/>
    <w:rsid w:val="00F54A7D"/>
    <w:rsid w:val="00F55B2E"/>
    <w:rsid w:val="00F56A50"/>
    <w:rsid w:val="00F57994"/>
    <w:rsid w:val="00F63FE7"/>
    <w:rsid w:val="00F64167"/>
    <w:rsid w:val="00F66819"/>
    <w:rsid w:val="00F6735E"/>
    <w:rsid w:val="00F67713"/>
    <w:rsid w:val="00F70B4D"/>
    <w:rsid w:val="00F73CEA"/>
    <w:rsid w:val="00F77E8B"/>
    <w:rsid w:val="00F8115B"/>
    <w:rsid w:val="00F83108"/>
    <w:rsid w:val="00F8565E"/>
    <w:rsid w:val="00F90921"/>
    <w:rsid w:val="00F92709"/>
    <w:rsid w:val="00F96208"/>
    <w:rsid w:val="00F96CA8"/>
    <w:rsid w:val="00F97969"/>
    <w:rsid w:val="00FA14F5"/>
    <w:rsid w:val="00FA1A0B"/>
    <w:rsid w:val="00FA500D"/>
    <w:rsid w:val="00FA5324"/>
    <w:rsid w:val="00FA5376"/>
    <w:rsid w:val="00FA5BFE"/>
    <w:rsid w:val="00FB0829"/>
    <w:rsid w:val="00FB08F5"/>
    <w:rsid w:val="00FB0B98"/>
    <w:rsid w:val="00FB25C6"/>
    <w:rsid w:val="00FB2AC3"/>
    <w:rsid w:val="00FB3E1C"/>
    <w:rsid w:val="00FB4536"/>
    <w:rsid w:val="00FB4CED"/>
    <w:rsid w:val="00FB5B0F"/>
    <w:rsid w:val="00FB6615"/>
    <w:rsid w:val="00FB69AD"/>
    <w:rsid w:val="00FB70D0"/>
    <w:rsid w:val="00FB72F0"/>
    <w:rsid w:val="00FC115C"/>
    <w:rsid w:val="00FC3999"/>
    <w:rsid w:val="00FC4E3F"/>
    <w:rsid w:val="00FC76FA"/>
    <w:rsid w:val="00FD244F"/>
    <w:rsid w:val="00FD2685"/>
    <w:rsid w:val="00FD3508"/>
    <w:rsid w:val="00FD4A60"/>
    <w:rsid w:val="00FE3319"/>
    <w:rsid w:val="00FE5949"/>
    <w:rsid w:val="00FE6B22"/>
    <w:rsid w:val="00FE6BE8"/>
    <w:rsid w:val="00FF04A2"/>
    <w:rsid w:val="00FF0E5B"/>
    <w:rsid w:val="00FF272E"/>
    <w:rsid w:val="00FF2C76"/>
    <w:rsid w:val="00FF3780"/>
    <w:rsid w:val="00FF3CFD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3B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B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313B6B"/>
    <w:pPr>
      <w:spacing w:after="100"/>
    </w:pPr>
    <w:rPr>
      <w:rFonts w:eastAsiaTheme="minorEastAsia"/>
    </w:rPr>
  </w:style>
  <w:style w:type="paragraph" w:styleId="2">
    <w:name w:val="toc 2"/>
    <w:basedOn w:val="a"/>
    <w:next w:val="a"/>
    <w:autoRedefine/>
    <w:uiPriority w:val="39"/>
    <w:unhideWhenUsed/>
    <w:qFormat/>
    <w:rsid w:val="00313B6B"/>
    <w:pPr>
      <w:spacing w:after="100"/>
      <w:ind w:left="220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13B6B"/>
    <w:pPr>
      <w:spacing w:after="100"/>
      <w:ind w:left="440"/>
    </w:pPr>
    <w:rPr>
      <w:rFonts w:eastAsiaTheme="minorEastAsia"/>
    </w:rPr>
  </w:style>
  <w:style w:type="paragraph" w:styleId="a3">
    <w:name w:val="No Spacing"/>
    <w:link w:val="a4"/>
    <w:uiPriority w:val="1"/>
    <w:qFormat/>
    <w:rsid w:val="00313B6B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313B6B"/>
    <w:rPr>
      <w:rFonts w:eastAsiaTheme="minorEastAsia"/>
    </w:rPr>
  </w:style>
  <w:style w:type="paragraph" w:styleId="a5">
    <w:name w:val="List Paragraph"/>
    <w:basedOn w:val="a"/>
    <w:uiPriority w:val="34"/>
    <w:qFormat/>
    <w:rsid w:val="00313B6B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313B6B"/>
    <w:pPr>
      <w:outlineLvl w:val="9"/>
    </w:pPr>
  </w:style>
  <w:style w:type="table" w:styleId="a7">
    <w:name w:val="Table Grid"/>
    <w:basedOn w:val="a1"/>
    <w:uiPriority w:val="59"/>
    <w:rsid w:val="003A37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3A377F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AC124C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C12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AC12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ocs.google.com/spreadsheets/d/1fCcvVd5V3W6pu2K4VTq9cSRqm1jHIE33Qlesgha2C0M/edit?usp=sharing" TargetMode="External"/><Relationship Id="rId1" Type="http://schemas.openxmlformats.org/officeDocument/2006/relationships/hyperlink" Target="http://LearningApps.org/display?v=pk85j27ja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E9F9F-0D46-453C-B3D4-62E5E2DE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7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Djevgen</dc:creator>
  <cp:lastModifiedBy>Женя</cp:lastModifiedBy>
  <cp:revision>9</cp:revision>
  <dcterms:created xsi:type="dcterms:W3CDTF">2015-09-17T03:23:00Z</dcterms:created>
  <dcterms:modified xsi:type="dcterms:W3CDTF">2015-10-11T10:56:00Z</dcterms:modified>
</cp:coreProperties>
</file>